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F7" w:rsidRPr="007062C1" w:rsidRDefault="00C92EF7">
      <w:pPr>
        <w:rPr>
          <w:rFonts w:ascii="Tahoma" w:hAnsi="Tahoma" w:cs="Tahoma"/>
          <w:sz w:val="24"/>
          <w:szCs w:val="24"/>
        </w:rPr>
      </w:pPr>
    </w:p>
    <w:p w:rsidR="00F056A5" w:rsidRPr="005E3CAC" w:rsidRDefault="00F056A5" w:rsidP="00F056A5">
      <w:pPr>
        <w:pStyle w:val="a5"/>
        <w:widowControl w:val="0"/>
        <w:spacing w:after="640"/>
        <w:rPr>
          <w:rFonts w:eastAsia="Tahoma"/>
          <w:color w:val="2263A2"/>
          <w:lang w:eastAsia="en-US"/>
        </w:rPr>
      </w:pPr>
      <w:r w:rsidRPr="005E3CAC">
        <w:rPr>
          <w:rFonts w:eastAsia="Tahoma"/>
          <w:color w:val="2263A2"/>
          <w:lang w:eastAsia="en-US"/>
        </w:rPr>
        <w:t xml:space="preserve">Договор </w:t>
      </w:r>
      <w:r w:rsidR="000C421E" w:rsidRPr="005E3CAC">
        <w:rPr>
          <w:rFonts w:eastAsia="Tahoma"/>
          <w:color w:val="2263A2"/>
          <w:lang w:eastAsia="en-US"/>
        </w:rPr>
        <w:t xml:space="preserve">купли-продажи </w:t>
      </w:r>
      <w:r w:rsidRPr="005E3CAC">
        <w:rPr>
          <w:rFonts w:eastAsia="Tahoma"/>
          <w:color w:val="2263A2"/>
          <w:lang w:eastAsia="en-US"/>
        </w:rPr>
        <w:t>движимого имущества</w:t>
      </w:r>
    </w:p>
    <w:p w:rsidR="00F056A5" w:rsidRPr="005E3CAC" w:rsidRDefault="00F056A5" w:rsidP="00F056A5">
      <w:pPr>
        <w:widowControl w:val="0"/>
        <w:autoSpaceDE w:val="0"/>
        <w:autoSpaceDN w:val="0"/>
        <w:adjustRightInd w:val="0"/>
        <w:ind w:left="142" w:right="140" w:hanging="709"/>
        <w:jc w:val="right"/>
        <w:rPr>
          <w:rFonts w:eastAsia="Calibri"/>
          <w:sz w:val="24"/>
          <w:szCs w:val="24"/>
        </w:rPr>
      </w:pPr>
      <w:r w:rsidRPr="005E3CAC">
        <w:rPr>
          <w:rFonts w:eastAsia="Calibri"/>
          <w:sz w:val="24"/>
          <w:szCs w:val="24"/>
        </w:rPr>
        <w:t>____.____.____</w:t>
      </w:r>
    </w:p>
    <w:p w:rsidR="00F056A5" w:rsidRPr="005E3CAC" w:rsidRDefault="00F056A5" w:rsidP="00F056A5">
      <w:pPr>
        <w:widowControl w:val="0"/>
        <w:autoSpaceDE w:val="0"/>
        <w:autoSpaceDN w:val="0"/>
        <w:adjustRightInd w:val="0"/>
        <w:ind w:left="142" w:right="140" w:hanging="709"/>
        <w:jc w:val="right"/>
        <w:rPr>
          <w:rFonts w:eastAsia="Calibri"/>
          <w:sz w:val="24"/>
          <w:szCs w:val="24"/>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F056A5" w:rsidRPr="005E3CAC" w:rsidTr="006171D9">
        <w:tc>
          <w:tcPr>
            <w:tcW w:w="4952" w:type="dxa"/>
            <w:gridSpan w:val="2"/>
          </w:tcPr>
          <w:p w:rsidR="00F056A5" w:rsidRPr="005E3CAC" w:rsidRDefault="000C421E" w:rsidP="006171D9">
            <w:pPr>
              <w:widowControl w:val="0"/>
              <w:autoSpaceDE w:val="0"/>
              <w:autoSpaceDN w:val="0"/>
              <w:adjustRightInd w:val="0"/>
              <w:ind w:left="-110" w:right="140"/>
              <w:rPr>
                <w:rFonts w:ascii="Times New Roman" w:hAnsi="Times New Roman" w:cs="Times New Roman"/>
                <w:b/>
                <w:sz w:val="24"/>
                <w:szCs w:val="24"/>
              </w:rPr>
            </w:pPr>
            <w:r w:rsidRPr="005E3CAC">
              <w:rPr>
                <w:rFonts w:ascii="Times New Roman" w:hAnsi="Times New Roman" w:cs="Times New Roman"/>
                <w:b/>
                <w:sz w:val="24"/>
                <w:szCs w:val="24"/>
              </w:rPr>
              <w:t>П</w:t>
            </w:r>
            <w:r w:rsidR="006A0956" w:rsidRPr="005E3CAC">
              <w:rPr>
                <w:rFonts w:ascii="Times New Roman" w:hAnsi="Times New Roman" w:cs="Times New Roman"/>
                <w:b/>
                <w:sz w:val="24"/>
                <w:szCs w:val="24"/>
              </w:rPr>
              <w:t>окупатель</w:t>
            </w:r>
          </w:p>
          <w:p w:rsidR="00F056A5" w:rsidRPr="005E3CAC" w:rsidRDefault="00F056A5" w:rsidP="006171D9">
            <w:pPr>
              <w:widowControl w:val="0"/>
              <w:autoSpaceDE w:val="0"/>
              <w:autoSpaceDN w:val="0"/>
              <w:adjustRightInd w:val="0"/>
              <w:ind w:right="140" w:hanging="18"/>
              <w:rPr>
                <w:rFonts w:ascii="Times New Roman" w:hAnsi="Times New Roman" w:cs="Times New Roman"/>
                <w:b/>
                <w:sz w:val="24"/>
                <w:szCs w:val="24"/>
              </w:rPr>
            </w:pPr>
          </w:p>
          <w:p w:rsidR="00F14924" w:rsidRPr="005E3CAC" w:rsidRDefault="00F14924" w:rsidP="00F14924">
            <w:pPr>
              <w:widowControl w:val="0"/>
              <w:suppressAutoHyphens/>
              <w:autoSpaceDE w:val="0"/>
              <w:autoSpaceDN w:val="0"/>
              <w:adjustRightInd w:val="0"/>
              <w:ind w:left="-110" w:right="140"/>
              <w:jc w:val="both"/>
              <w:rPr>
                <w:rFonts w:ascii="Times New Roman" w:hAnsi="Times New Roman" w:cs="Times New Roman"/>
                <w:sz w:val="24"/>
                <w:szCs w:val="24"/>
                <w:lang w:eastAsia="ar-SA"/>
              </w:rPr>
            </w:pPr>
            <w:r w:rsidRPr="005E3CAC">
              <w:rPr>
                <w:rFonts w:ascii="Times New Roman" w:hAnsi="Times New Roman" w:cs="Times New Roman"/>
                <w:color w:val="FF0000"/>
                <w:sz w:val="24"/>
                <w:szCs w:val="24"/>
                <w:u w:color="FFFFFF" w:themeColor="background1"/>
                <w:lang w:eastAsia="ar-SA"/>
              </w:rPr>
              <w:t>[</w:t>
            </w:r>
            <w:r w:rsidRPr="005E3CAC">
              <w:rPr>
                <w:rFonts w:ascii="Times New Roman" w:hAnsi="Times New Roman" w:cs="Times New Roman"/>
                <w:sz w:val="24"/>
                <w:szCs w:val="24"/>
                <w:lang w:eastAsia="ar-SA"/>
              </w:rPr>
              <w:t>•</w:t>
            </w:r>
            <w:r w:rsidRPr="005E3CAC">
              <w:rPr>
                <w:rFonts w:ascii="Times New Roman" w:hAnsi="Times New Roman" w:cs="Times New Roman"/>
                <w:color w:val="FF0000"/>
                <w:sz w:val="24"/>
                <w:szCs w:val="24"/>
                <w:u w:color="FFFFFF" w:themeColor="background1"/>
                <w:lang w:eastAsia="ar-SA"/>
              </w:rPr>
              <w:t>]</w:t>
            </w:r>
            <w:r w:rsidRPr="005E3CAC">
              <w:rPr>
                <w:rFonts w:ascii="Times New Roman" w:hAnsi="Times New Roman" w:cs="Times New Roman"/>
                <w:sz w:val="24"/>
                <w:szCs w:val="24"/>
                <w:lang w:eastAsia="ar-SA"/>
              </w:rPr>
              <w:t xml:space="preserve"> </w:t>
            </w:r>
            <w:r w:rsidRPr="005E3CAC">
              <w:rPr>
                <w:rFonts w:ascii="Times New Roman" w:hAnsi="Times New Roman" w:cs="Times New Roman"/>
                <w:color w:val="FF0000"/>
                <w:sz w:val="24"/>
                <w:szCs w:val="24"/>
                <w:vertAlign w:val="superscript"/>
                <w:lang w:eastAsia="ar-SA"/>
              </w:rPr>
              <w:footnoteReference w:id="2"/>
            </w:r>
          </w:p>
          <w:p w:rsidR="00F14924" w:rsidRPr="005E3CAC" w:rsidRDefault="00F14924" w:rsidP="00F14924">
            <w:pPr>
              <w:widowControl w:val="0"/>
              <w:ind w:left="-110"/>
              <w:jc w:val="both"/>
              <w:rPr>
                <w:rFonts w:ascii="Times New Roman" w:hAnsi="Times New Roman" w:cs="Times New Roman"/>
                <w:sz w:val="24"/>
                <w:szCs w:val="24"/>
                <w:lang w:eastAsia="ar-SA"/>
              </w:rPr>
            </w:pPr>
            <w:r w:rsidRPr="005E3CAC">
              <w:rPr>
                <w:rFonts w:ascii="Times New Roman" w:hAnsi="Times New Roman" w:cs="Times New Roman"/>
                <w:color w:val="FF0000"/>
                <w:sz w:val="24"/>
                <w:szCs w:val="24"/>
                <w:u w:color="FFFFFF" w:themeColor="background1"/>
                <w:lang w:eastAsia="ar-SA"/>
              </w:rPr>
              <w:t>[</w:t>
            </w:r>
            <w:r w:rsidRPr="005E3CAC">
              <w:rPr>
                <w:rFonts w:ascii="Times New Roman" w:hAnsi="Times New Roman" w:cs="Times New Roman"/>
                <w:sz w:val="24"/>
                <w:szCs w:val="24"/>
                <w:lang w:eastAsia="ar-SA"/>
              </w:rPr>
              <w:t xml:space="preserve"> в лице </w:t>
            </w:r>
            <w:r w:rsidRPr="005E3CAC">
              <w:rPr>
                <w:rFonts w:ascii="Times New Roman" w:hAnsi="Times New Roman" w:cs="Times New Roman"/>
                <w:color w:val="FF0000"/>
                <w:sz w:val="24"/>
                <w:szCs w:val="24"/>
                <w:u w:color="FFFFFF" w:themeColor="background1"/>
                <w:lang w:eastAsia="ar-SA"/>
              </w:rPr>
              <w:t>[</w:t>
            </w:r>
            <w:r w:rsidRPr="005E3CAC">
              <w:rPr>
                <w:rFonts w:ascii="Times New Roman" w:hAnsi="Times New Roman" w:cs="Times New Roman"/>
                <w:sz w:val="24"/>
                <w:szCs w:val="24"/>
                <w:lang w:eastAsia="ar-SA"/>
              </w:rPr>
              <w:t>•</w:t>
            </w:r>
            <w:r w:rsidRPr="005E3CAC">
              <w:rPr>
                <w:rFonts w:ascii="Times New Roman" w:hAnsi="Times New Roman" w:cs="Times New Roman"/>
                <w:color w:val="FF0000"/>
                <w:sz w:val="24"/>
                <w:szCs w:val="24"/>
                <w:u w:color="FFFFFF" w:themeColor="background1"/>
                <w:lang w:eastAsia="ar-SA"/>
              </w:rPr>
              <w:t xml:space="preserve">] </w:t>
            </w:r>
            <w:r w:rsidRPr="005E3CAC">
              <w:rPr>
                <w:rFonts w:ascii="Times New Roman" w:hAnsi="Times New Roman" w:cs="Times New Roman"/>
                <w:color w:val="FF0000"/>
                <w:sz w:val="24"/>
                <w:szCs w:val="24"/>
                <w:u w:color="FFFFFF" w:themeColor="background1"/>
                <w:vertAlign w:val="superscript"/>
                <w:lang w:eastAsia="ar-SA"/>
              </w:rPr>
              <w:footnoteReference w:id="3"/>
            </w:r>
            <w:r w:rsidRPr="005E3CAC">
              <w:rPr>
                <w:rFonts w:ascii="Times New Roman" w:hAnsi="Times New Roman" w:cs="Times New Roman"/>
                <w:sz w:val="24"/>
                <w:szCs w:val="24"/>
                <w:lang w:eastAsia="ar-SA"/>
              </w:rPr>
              <w:t>,</w:t>
            </w:r>
          </w:p>
          <w:p w:rsidR="00F056A5" w:rsidRPr="005E3CAC" w:rsidRDefault="00F14924" w:rsidP="00F14924">
            <w:pPr>
              <w:widowControl w:val="0"/>
              <w:ind w:left="-110"/>
              <w:rPr>
                <w:rFonts w:ascii="Times New Roman" w:hAnsi="Times New Roman" w:cs="Times New Roman"/>
                <w:sz w:val="24"/>
                <w:szCs w:val="24"/>
              </w:rPr>
            </w:pPr>
            <w:r w:rsidRPr="005E3CAC">
              <w:rPr>
                <w:rFonts w:ascii="Times New Roman" w:eastAsia="Times New Roman" w:hAnsi="Times New Roman" w:cs="Times New Roman"/>
                <w:sz w:val="24"/>
                <w:szCs w:val="24"/>
                <w:lang w:eastAsia="ar-SA"/>
              </w:rPr>
              <w:t xml:space="preserve">действующего на основании </w:t>
            </w:r>
            <w:r w:rsidRPr="005E3CAC">
              <w:rPr>
                <w:rFonts w:ascii="Times New Roman" w:eastAsia="Times New Roman" w:hAnsi="Times New Roman" w:cs="Times New Roman"/>
                <w:color w:val="FF0000"/>
                <w:sz w:val="24"/>
                <w:szCs w:val="24"/>
                <w:u w:color="FFFFFF" w:themeColor="background1"/>
                <w:lang w:eastAsia="ar-SA"/>
              </w:rPr>
              <w:t>[</w:t>
            </w:r>
            <w:r w:rsidRPr="005E3CAC">
              <w:rPr>
                <w:rFonts w:ascii="Times New Roman" w:eastAsia="Times New Roman" w:hAnsi="Times New Roman" w:cs="Times New Roman"/>
                <w:sz w:val="24"/>
                <w:szCs w:val="24"/>
                <w:lang w:eastAsia="ar-SA"/>
              </w:rPr>
              <w:t>•</w:t>
            </w:r>
            <w:r w:rsidRPr="005E3CAC">
              <w:rPr>
                <w:rFonts w:ascii="Times New Roman" w:eastAsia="Times New Roman" w:hAnsi="Times New Roman" w:cs="Times New Roman"/>
                <w:color w:val="FF0000"/>
                <w:sz w:val="24"/>
                <w:szCs w:val="24"/>
                <w:u w:color="FFFFFF" w:themeColor="background1"/>
                <w:lang w:eastAsia="ar-SA"/>
              </w:rPr>
              <w:t xml:space="preserve">] </w:t>
            </w:r>
            <w:r w:rsidRPr="005E3CAC">
              <w:rPr>
                <w:rFonts w:ascii="Times New Roman" w:eastAsia="Times New Roman" w:hAnsi="Times New Roman" w:cs="Times New Roman"/>
                <w:color w:val="FF0000"/>
                <w:sz w:val="24"/>
                <w:szCs w:val="24"/>
                <w:u w:color="FFFFFF" w:themeColor="background1"/>
                <w:vertAlign w:val="superscript"/>
                <w:lang w:eastAsia="ar-SA"/>
              </w:rPr>
              <w:footnoteReference w:id="4"/>
            </w:r>
            <w:r w:rsidR="006A0956" w:rsidRPr="005E3CAC">
              <w:rPr>
                <w:rFonts w:ascii="Times New Roman" w:eastAsia="Times New Roman" w:hAnsi="Times New Roman" w:cs="Times New Roman"/>
                <w:color w:val="FF0000"/>
                <w:sz w:val="24"/>
                <w:szCs w:val="24"/>
                <w:u w:color="FFFFFF" w:themeColor="background1"/>
                <w:lang w:eastAsia="ar-SA"/>
              </w:rPr>
              <w:t xml:space="preserve"> </w:t>
            </w:r>
            <w:r w:rsidRPr="005E3CAC">
              <w:rPr>
                <w:rFonts w:ascii="Times New Roman" w:eastAsia="Times New Roman" w:hAnsi="Times New Roman" w:cs="Times New Roman"/>
                <w:color w:val="FF0000"/>
                <w:sz w:val="24"/>
                <w:szCs w:val="24"/>
                <w:u w:color="FFFFFF" w:themeColor="background1"/>
                <w:lang w:eastAsia="ar-SA"/>
              </w:rPr>
              <w:t>]</w:t>
            </w:r>
            <w:r w:rsidRPr="005E3CAC">
              <w:rPr>
                <w:rFonts w:ascii="Times New Roman" w:eastAsia="Times New Roman" w:hAnsi="Times New Roman" w:cs="Times New Roman"/>
                <w:sz w:val="24"/>
                <w:szCs w:val="24"/>
                <w:lang w:eastAsia="ar-SA"/>
              </w:rPr>
              <w:t xml:space="preserve"> </w:t>
            </w:r>
            <w:r w:rsidRPr="005E3CAC">
              <w:rPr>
                <w:rFonts w:ascii="Times New Roman" w:eastAsia="Times New Roman" w:hAnsi="Times New Roman" w:cs="Times New Roman"/>
                <w:color w:val="FF0000"/>
                <w:sz w:val="24"/>
                <w:szCs w:val="24"/>
                <w:vertAlign w:val="superscript"/>
                <w:lang w:eastAsia="ar-SA"/>
              </w:rPr>
              <w:footnoteReference w:id="5"/>
            </w:r>
          </w:p>
        </w:tc>
        <w:tc>
          <w:tcPr>
            <w:tcW w:w="4953" w:type="dxa"/>
            <w:gridSpan w:val="3"/>
          </w:tcPr>
          <w:p w:rsidR="00F056A5" w:rsidRPr="005E3CAC" w:rsidRDefault="006A0956" w:rsidP="006171D9">
            <w:pPr>
              <w:widowControl w:val="0"/>
              <w:autoSpaceDE w:val="0"/>
              <w:autoSpaceDN w:val="0"/>
              <w:adjustRightInd w:val="0"/>
              <w:ind w:left="185" w:right="140"/>
              <w:rPr>
                <w:rFonts w:ascii="Times New Roman" w:hAnsi="Times New Roman" w:cs="Times New Roman"/>
                <w:b/>
                <w:sz w:val="24"/>
                <w:szCs w:val="24"/>
              </w:rPr>
            </w:pPr>
            <w:r w:rsidRPr="005E3CAC">
              <w:rPr>
                <w:rFonts w:ascii="Times New Roman" w:hAnsi="Times New Roman" w:cs="Times New Roman"/>
                <w:b/>
                <w:sz w:val="24"/>
                <w:szCs w:val="24"/>
              </w:rPr>
              <w:t>Продавец</w:t>
            </w:r>
          </w:p>
          <w:p w:rsidR="00F056A5" w:rsidRPr="005E3CAC" w:rsidRDefault="00F056A5" w:rsidP="006171D9">
            <w:pPr>
              <w:widowControl w:val="0"/>
              <w:autoSpaceDE w:val="0"/>
              <w:autoSpaceDN w:val="0"/>
              <w:adjustRightInd w:val="0"/>
              <w:ind w:right="140"/>
              <w:rPr>
                <w:rFonts w:ascii="Times New Roman" w:hAnsi="Times New Roman" w:cs="Times New Roman"/>
                <w:b/>
                <w:sz w:val="24"/>
                <w:szCs w:val="24"/>
              </w:rPr>
            </w:pPr>
          </w:p>
          <w:p w:rsidR="005E3CAC" w:rsidRPr="005E3CAC" w:rsidRDefault="005E3CAC" w:rsidP="005E3CAC">
            <w:pPr>
              <w:widowControl w:val="0"/>
              <w:autoSpaceDE w:val="0"/>
              <w:autoSpaceDN w:val="0"/>
              <w:adjustRightInd w:val="0"/>
              <w:ind w:left="185" w:right="140"/>
              <w:rPr>
                <w:rFonts w:ascii="Times New Roman" w:hAnsi="Times New Roman" w:cs="Times New Roman"/>
                <w:b/>
                <w:bCs/>
                <w:sz w:val="24"/>
                <w:szCs w:val="24"/>
              </w:rPr>
            </w:pPr>
            <w:r w:rsidRPr="005E3CAC">
              <w:rPr>
                <w:rFonts w:ascii="Times New Roman" w:hAnsi="Times New Roman" w:cs="Times New Roman"/>
                <w:b/>
                <w:bCs/>
                <w:sz w:val="24"/>
                <w:szCs w:val="24"/>
              </w:rPr>
              <w:t>ЗАКАЗЧИК</w:t>
            </w:r>
          </w:p>
          <w:p w:rsidR="00AC17B9" w:rsidRDefault="00AC17B9" w:rsidP="005E3CAC">
            <w:pPr>
              <w:widowControl w:val="0"/>
              <w:ind w:left="185"/>
              <w:rPr>
                <w:rFonts w:ascii="Times New Roman" w:hAnsi="Times New Roman" w:cs="Times New Roman"/>
                <w:b/>
                <w:bCs/>
                <w:sz w:val="24"/>
                <w:szCs w:val="24"/>
              </w:rPr>
            </w:pPr>
          </w:p>
          <w:p w:rsidR="005E3CAC" w:rsidRPr="005E3CAC" w:rsidRDefault="005E3CAC" w:rsidP="005E3CAC">
            <w:pPr>
              <w:widowControl w:val="0"/>
              <w:ind w:left="185"/>
              <w:rPr>
                <w:rFonts w:ascii="Times New Roman" w:hAnsi="Times New Roman" w:cs="Times New Roman"/>
                <w:b/>
                <w:bCs/>
                <w:sz w:val="24"/>
                <w:szCs w:val="24"/>
              </w:rPr>
            </w:pPr>
            <w:r w:rsidRPr="005E3CAC">
              <w:rPr>
                <w:rFonts w:ascii="Times New Roman" w:hAnsi="Times New Roman" w:cs="Times New Roman"/>
                <w:b/>
                <w:bCs/>
                <w:sz w:val="24"/>
                <w:szCs w:val="24"/>
              </w:rPr>
              <w:t xml:space="preserve">АО «Норильскгазпром», </w:t>
            </w:r>
          </w:p>
          <w:p w:rsidR="005E3CAC" w:rsidRPr="005E3CAC" w:rsidRDefault="005E3CAC" w:rsidP="005E3CAC">
            <w:pPr>
              <w:widowControl w:val="0"/>
              <w:ind w:left="185"/>
              <w:rPr>
                <w:rFonts w:ascii="Times New Roman" w:hAnsi="Times New Roman" w:cs="Times New Roman"/>
                <w:b/>
                <w:bCs/>
                <w:color w:val="FF0000"/>
                <w:sz w:val="24"/>
                <w:szCs w:val="24"/>
              </w:rPr>
            </w:pPr>
            <w:r w:rsidRPr="005E3CAC">
              <w:rPr>
                <w:rFonts w:ascii="Times New Roman" w:hAnsi="Times New Roman" w:cs="Times New Roman"/>
                <w:bCs/>
                <w:sz w:val="24"/>
                <w:szCs w:val="24"/>
              </w:rPr>
              <w:t>в лице директора Красноярского представительства АО «Норильскгазпром» Ботяновского Александра Сергеевича,</w:t>
            </w:r>
            <w:r w:rsidRPr="005E3CAC">
              <w:rPr>
                <w:rFonts w:ascii="Times New Roman" w:hAnsi="Times New Roman" w:cs="Times New Roman"/>
                <w:b/>
                <w:bCs/>
                <w:color w:val="FF0000"/>
                <w:sz w:val="24"/>
                <w:szCs w:val="24"/>
              </w:rPr>
              <w:t xml:space="preserve"> </w:t>
            </w:r>
          </w:p>
          <w:p w:rsidR="00F056A5" w:rsidRPr="005E3CAC" w:rsidRDefault="005E3CAC" w:rsidP="005E3CAC">
            <w:pPr>
              <w:widowControl w:val="0"/>
              <w:ind w:left="185"/>
              <w:rPr>
                <w:rFonts w:ascii="Times New Roman" w:hAnsi="Times New Roman" w:cs="Times New Roman"/>
                <w:sz w:val="24"/>
                <w:szCs w:val="24"/>
              </w:rPr>
            </w:pPr>
            <w:r w:rsidRPr="005E3CAC">
              <w:rPr>
                <w:rFonts w:ascii="Times New Roman" w:hAnsi="Times New Roman" w:cs="Times New Roman"/>
                <w:bCs/>
                <w:sz w:val="24"/>
                <w:szCs w:val="24"/>
              </w:rPr>
              <w:t>действующего на основании</w:t>
            </w:r>
            <w:r w:rsidRPr="005E3CAC">
              <w:rPr>
                <w:rFonts w:ascii="Times New Roman" w:hAnsi="Times New Roman" w:cs="Times New Roman"/>
                <w:b/>
                <w:bCs/>
                <w:sz w:val="24"/>
                <w:szCs w:val="24"/>
              </w:rPr>
              <w:t xml:space="preserve"> </w:t>
            </w:r>
            <w:r w:rsidRPr="005E3CAC">
              <w:rPr>
                <w:rFonts w:ascii="Times New Roman" w:hAnsi="Times New Roman" w:cs="Times New Roman"/>
                <w:bCs/>
                <w:sz w:val="24"/>
                <w:szCs w:val="24"/>
              </w:rPr>
              <w:t xml:space="preserve">доверенности от </w:t>
            </w:r>
            <w:r w:rsidRPr="005E3CAC">
              <w:rPr>
                <w:rFonts w:ascii="Times New Roman" w:hAnsi="Times New Roman" w:cs="Times New Roman"/>
                <w:sz w:val="24"/>
                <w:szCs w:val="24"/>
              </w:rPr>
              <w:t xml:space="preserve">19.11.2025 24 А </w:t>
            </w:r>
            <w:proofErr w:type="spellStart"/>
            <w:r w:rsidRPr="005E3CAC">
              <w:rPr>
                <w:rFonts w:ascii="Times New Roman" w:hAnsi="Times New Roman" w:cs="Times New Roman"/>
                <w:sz w:val="24"/>
                <w:szCs w:val="24"/>
              </w:rPr>
              <w:t>А</w:t>
            </w:r>
            <w:proofErr w:type="spellEnd"/>
            <w:r w:rsidRPr="005E3CAC">
              <w:rPr>
                <w:rFonts w:ascii="Times New Roman" w:hAnsi="Times New Roman" w:cs="Times New Roman"/>
                <w:sz w:val="24"/>
                <w:szCs w:val="24"/>
              </w:rPr>
              <w:t xml:space="preserve">, удостоверенной </w:t>
            </w:r>
            <w:proofErr w:type="spellStart"/>
            <w:r w:rsidRPr="005E3CAC">
              <w:rPr>
                <w:rFonts w:ascii="Times New Roman" w:hAnsi="Times New Roman" w:cs="Times New Roman"/>
                <w:sz w:val="24"/>
                <w:szCs w:val="24"/>
              </w:rPr>
              <w:t>Солодовниковой</w:t>
            </w:r>
            <w:proofErr w:type="spellEnd"/>
            <w:r w:rsidRPr="005E3CAC">
              <w:rPr>
                <w:rFonts w:ascii="Times New Roman" w:hAnsi="Times New Roman" w:cs="Times New Roman"/>
                <w:sz w:val="24"/>
                <w:szCs w:val="24"/>
              </w:rPr>
              <w:t xml:space="preserve"> Татьяной Александровной, нотариусом Норильского нотариального округа, зарегистрированной в реестре №24/180-н/24-2025-2-1338, выданной с правом передоверия полномочий другим лицам</w:t>
            </w:r>
          </w:p>
        </w:tc>
      </w:tr>
      <w:tr w:rsidR="00F056A5" w:rsidRPr="005E3CAC" w:rsidTr="006171D9">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rsidR="00F056A5" w:rsidRPr="005E3CAC" w:rsidRDefault="00F056A5" w:rsidP="006171D9">
            <w:pPr>
              <w:pStyle w:val="SL0CommentSimplawyer"/>
              <w:rPr>
                <w:rFonts w:ascii="Times New Roman" w:hAnsi="Times New Roman" w:cs="Times New Roman"/>
                <w:sz w:val="24"/>
                <w:szCs w:val="24"/>
              </w:rPr>
            </w:pPr>
          </w:p>
          <w:p w:rsidR="00F056A5" w:rsidRPr="005E3CAC" w:rsidRDefault="00F056A5" w:rsidP="006171D9">
            <w:pPr>
              <w:pStyle w:val="SL0CommentSimplawyer"/>
              <w:rPr>
                <w:rFonts w:ascii="Times New Roman" w:hAnsi="Times New Roman" w:cs="Times New Roman"/>
                <w:sz w:val="24"/>
                <w:szCs w:val="24"/>
              </w:rPr>
            </w:pPr>
            <w:r w:rsidRPr="005E3CAC">
              <w:rPr>
                <w:rFonts w:ascii="Times New Roman" w:hAnsi="Times New Roman" w:cs="Times New Roman"/>
                <w:sz w:val="24"/>
                <w:szCs w:val="24"/>
              </w:rPr>
              <w:t>Подпись и печать</w:t>
            </w:r>
          </w:p>
        </w:tc>
        <w:tc>
          <w:tcPr>
            <w:tcW w:w="709" w:type="dxa"/>
            <w:gridSpan w:val="2"/>
            <w:tcMar>
              <w:left w:w="0" w:type="dxa"/>
            </w:tcMar>
          </w:tcPr>
          <w:p w:rsidR="00F056A5" w:rsidRPr="005E3CAC" w:rsidRDefault="00F056A5" w:rsidP="006171D9">
            <w:pPr>
              <w:pStyle w:val="SL0CommentSimplawyer"/>
              <w:rPr>
                <w:rFonts w:ascii="Times New Roman" w:hAnsi="Times New Roman" w:cs="Times New Roman"/>
                <w:sz w:val="24"/>
                <w:szCs w:val="24"/>
              </w:rPr>
            </w:pPr>
          </w:p>
        </w:tc>
        <w:tc>
          <w:tcPr>
            <w:tcW w:w="4536" w:type="dxa"/>
            <w:tcBorders>
              <w:bottom w:val="dotted" w:sz="4" w:space="0" w:color="A6A6A6" w:themeColor="background1" w:themeShade="A6"/>
            </w:tcBorders>
            <w:tcMar>
              <w:left w:w="0" w:type="dxa"/>
            </w:tcMar>
          </w:tcPr>
          <w:p w:rsidR="00F056A5" w:rsidRPr="005E3CAC" w:rsidRDefault="00F056A5" w:rsidP="006171D9">
            <w:pPr>
              <w:pStyle w:val="SL0CommentSimplawyer"/>
              <w:rPr>
                <w:rFonts w:ascii="Times New Roman" w:hAnsi="Times New Roman" w:cs="Times New Roman"/>
                <w:sz w:val="24"/>
                <w:szCs w:val="24"/>
              </w:rPr>
            </w:pPr>
          </w:p>
          <w:p w:rsidR="00F056A5" w:rsidRPr="005E3CAC" w:rsidRDefault="00F056A5" w:rsidP="006171D9">
            <w:pPr>
              <w:pStyle w:val="SL0CommentSimplawyer"/>
              <w:rPr>
                <w:rFonts w:ascii="Times New Roman" w:hAnsi="Times New Roman" w:cs="Times New Roman"/>
                <w:sz w:val="24"/>
                <w:szCs w:val="24"/>
              </w:rPr>
            </w:pPr>
            <w:r w:rsidRPr="005E3CAC">
              <w:rPr>
                <w:rFonts w:ascii="Times New Roman" w:hAnsi="Times New Roman" w:cs="Times New Roman"/>
                <w:sz w:val="24"/>
                <w:szCs w:val="24"/>
              </w:rPr>
              <w:t>Подпись и печать</w:t>
            </w:r>
          </w:p>
        </w:tc>
      </w:tr>
      <w:tr w:rsidR="00F056A5" w:rsidRPr="005E3CAC" w:rsidTr="006171D9">
        <w:tblPrEx>
          <w:tblCellMar>
            <w:left w:w="0" w:type="dxa"/>
            <w:right w:w="284" w:type="dxa"/>
          </w:tblCellMar>
        </w:tblPrEx>
        <w:trPr>
          <w:gridAfter w:val="1"/>
          <w:wAfter w:w="124" w:type="dxa"/>
          <w:trHeight w:val="714"/>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rsidR="00F056A5" w:rsidRPr="005E3CAC" w:rsidRDefault="00F056A5" w:rsidP="006171D9">
            <w:pPr>
              <w:pStyle w:val="aa"/>
              <w:rPr>
                <w:rFonts w:ascii="Times New Roman" w:hAnsi="Times New Roman" w:cs="Times New Roman"/>
                <w:sz w:val="24"/>
                <w:szCs w:val="24"/>
              </w:rPr>
            </w:pPr>
          </w:p>
          <w:p w:rsidR="00F056A5" w:rsidRPr="005E3CAC" w:rsidRDefault="00F056A5" w:rsidP="006171D9">
            <w:pPr>
              <w:pStyle w:val="aa"/>
              <w:rPr>
                <w:rFonts w:ascii="Times New Roman" w:hAnsi="Times New Roman" w:cs="Times New Roman"/>
                <w:sz w:val="24"/>
                <w:szCs w:val="24"/>
              </w:rPr>
            </w:pPr>
          </w:p>
        </w:tc>
        <w:tc>
          <w:tcPr>
            <w:tcW w:w="709" w:type="dxa"/>
            <w:gridSpan w:val="2"/>
            <w:tcBorders>
              <w:left w:val="dotted" w:sz="4" w:space="0" w:color="A6A6A6" w:themeColor="background1" w:themeShade="A6"/>
              <w:right w:val="dotted" w:sz="4" w:space="0" w:color="A6A6A6" w:themeColor="background1" w:themeShade="A6"/>
            </w:tcBorders>
          </w:tcPr>
          <w:p w:rsidR="00F056A5" w:rsidRPr="005E3CAC" w:rsidRDefault="00F056A5" w:rsidP="006171D9">
            <w:pPr>
              <w:pStyle w:val="aa"/>
              <w:rPr>
                <w:rFonts w:ascii="Times New Roman" w:hAnsi="Times New Roman" w:cs="Times New Roman"/>
                <w:sz w:val="24"/>
                <w:szCs w:val="24"/>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rsidR="00F056A5" w:rsidRPr="005E3CAC" w:rsidRDefault="00F056A5" w:rsidP="006171D9">
            <w:pPr>
              <w:pStyle w:val="aa"/>
              <w:rPr>
                <w:rFonts w:ascii="Times New Roman" w:hAnsi="Times New Roman" w:cs="Times New Roman"/>
                <w:sz w:val="24"/>
                <w:szCs w:val="24"/>
              </w:rPr>
            </w:pPr>
          </w:p>
          <w:p w:rsidR="00F056A5" w:rsidRPr="005E3CAC" w:rsidRDefault="00F056A5" w:rsidP="006171D9">
            <w:pPr>
              <w:pStyle w:val="aa"/>
              <w:rPr>
                <w:rFonts w:ascii="Times New Roman" w:hAnsi="Times New Roman" w:cs="Times New Roman"/>
                <w:sz w:val="24"/>
                <w:szCs w:val="24"/>
              </w:rPr>
            </w:pPr>
          </w:p>
        </w:tc>
      </w:tr>
    </w:tbl>
    <w:p w:rsidR="00273096" w:rsidRPr="005E3CAC" w:rsidRDefault="00273096" w:rsidP="00273096">
      <w:pPr>
        <w:widowControl w:val="0"/>
        <w:tabs>
          <w:tab w:val="left" w:pos="-1276"/>
        </w:tabs>
        <w:spacing w:before="120"/>
        <w:jc w:val="both"/>
        <w:rPr>
          <w:sz w:val="24"/>
          <w:szCs w:val="24"/>
        </w:rPr>
      </w:pPr>
    </w:p>
    <w:p w:rsidR="00C37D30" w:rsidRPr="005E3CAC" w:rsidRDefault="00273096" w:rsidP="0087775C">
      <w:pPr>
        <w:pStyle w:val="a"/>
        <w:rPr>
          <w:rFonts w:ascii="Times New Roman" w:hAnsi="Times New Roman" w:cs="Times New Roman"/>
        </w:rPr>
      </w:pPr>
      <w:r w:rsidRPr="005E3CAC">
        <w:rPr>
          <w:rFonts w:ascii="Times New Roman" w:hAnsi="Times New Roman" w:cs="Times New Roman"/>
        </w:rPr>
        <w:t>ПРЕДМЕТ</w:t>
      </w:r>
    </w:p>
    <w:p w:rsidR="00C67F2D" w:rsidRPr="005E3CAC" w:rsidRDefault="00BF7618" w:rsidP="0087775C">
      <w:pPr>
        <w:pStyle w:val="a0"/>
        <w:rPr>
          <w:rFonts w:ascii="Times New Roman" w:hAnsi="Times New Roman" w:cs="Times New Roman"/>
          <w:sz w:val="24"/>
          <w:szCs w:val="24"/>
        </w:rPr>
      </w:pPr>
      <w:r w:rsidRPr="005E3CAC">
        <w:rPr>
          <w:rFonts w:ascii="Times New Roman" w:hAnsi="Times New Roman" w:cs="Times New Roman"/>
          <w:sz w:val="24"/>
          <w:szCs w:val="24"/>
        </w:rPr>
        <w:t xml:space="preserve"> </w:t>
      </w:r>
      <w:r w:rsidR="0005170B" w:rsidRPr="005E3CAC">
        <w:rPr>
          <w:rFonts w:ascii="Times New Roman" w:hAnsi="Times New Roman" w:cs="Times New Roman"/>
          <w:sz w:val="24"/>
          <w:szCs w:val="24"/>
        </w:rPr>
        <w:t>Продавец переда</w:t>
      </w:r>
      <w:r w:rsidR="00C67F2D" w:rsidRPr="005E3CAC">
        <w:rPr>
          <w:rFonts w:ascii="Times New Roman" w:hAnsi="Times New Roman" w:cs="Times New Roman"/>
          <w:sz w:val="24"/>
          <w:szCs w:val="24"/>
        </w:rPr>
        <w:t>ёт</w:t>
      </w:r>
      <w:r w:rsidR="0005170B" w:rsidRPr="005E3CAC">
        <w:rPr>
          <w:rFonts w:ascii="Times New Roman" w:hAnsi="Times New Roman" w:cs="Times New Roman"/>
          <w:sz w:val="24"/>
          <w:szCs w:val="24"/>
        </w:rPr>
        <w:t xml:space="preserve"> в собственность </w:t>
      </w:r>
      <w:r w:rsidR="006E6DD6" w:rsidRPr="005E3CAC">
        <w:rPr>
          <w:rFonts w:ascii="Times New Roman" w:hAnsi="Times New Roman" w:cs="Times New Roman"/>
          <w:sz w:val="24"/>
          <w:szCs w:val="24"/>
        </w:rPr>
        <w:t>Покупателя</w:t>
      </w:r>
      <w:r w:rsidR="0005170B" w:rsidRPr="005E3CAC">
        <w:rPr>
          <w:rFonts w:ascii="Times New Roman" w:hAnsi="Times New Roman" w:cs="Times New Roman"/>
          <w:sz w:val="24"/>
          <w:szCs w:val="24"/>
        </w:rPr>
        <w:t>, а Покупатель прин</w:t>
      </w:r>
      <w:r w:rsidR="00C67F2D" w:rsidRPr="005E3CAC">
        <w:rPr>
          <w:rFonts w:ascii="Times New Roman" w:hAnsi="Times New Roman" w:cs="Times New Roman"/>
          <w:sz w:val="24"/>
          <w:szCs w:val="24"/>
        </w:rPr>
        <w:t>имает</w:t>
      </w:r>
      <w:r w:rsidR="0005170B" w:rsidRPr="005E3CAC">
        <w:rPr>
          <w:rFonts w:ascii="Times New Roman" w:hAnsi="Times New Roman" w:cs="Times New Roman"/>
          <w:sz w:val="24"/>
          <w:szCs w:val="24"/>
        </w:rPr>
        <w:t xml:space="preserve"> и опла</w:t>
      </w:r>
      <w:r w:rsidR="00C67F2D" w:rsidRPr="005E3CAC">
        <w:rPr>
          <w:rFonts w:ascii="Times New Roman" w:hAnsi="Times New Roman" w:cs="Times New Roman"/>
          <w:sz w:val="24"/>
          <w:szCs w:val="24"/>
        </w:rPr>
        <w:t>чивает</w:t>
      </w:r>
      <w:r w:rsidR="0005170B" w:rsidRPr="005E3CAC">
        <w:rPr>
          <w:rFonts w:ascii="Times New Roman" w:hAnsi="Times New Roman" w:cs="Times New Roman"/>
          <w:sz w:val="24"/>
          <w:szCs w:val="24"/>
        </w:rPr>
        <w:t xml:space="preserve"> </w:t>
      </w:r>
      <w:r w:rsidR="00C67F2D" w:rsidRPr="005E3CAC">
        <w:rPr>
          <w:rFonts w:ascii="Times New Roman" w:hAnsi="Times New Roman" w:cs="Times New Roman"/>
          <w:sz w:val="24"/>
          <w:szCs w:val="24"/>
        </w:rPr>
        <w:t>следующее движимое имущество (далее – Имущество):</w:t>
      </w:r>
    </w:p>
    <w:tbl>
      <w:tblPr>
        <w:tblStyle w:val="32"/>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C67F2D" w:rsidRPr="007062C1" w:rsidTr="00FA2643">
        <w:tc>
          <w:tcPr>
            <w:tcW w:w="851" w:type="dxa"/>
            <w:tcBorders>
              <w:right w:val="dotted" w:sz="4" w:space="0" w:color="A6A6A6" w:themeColor="background1" w:themeShade="A6"/>
            </w:tcBorders>
          </w:tcPr>
          <w:p w:rsidR="00C67F2D" w:rsidRPr="007062C1" w:rsidRDefault="00C67F2D" w:rsidP="00FA2643">
            <w:pPr>
              <w:rPr>
                <w:rFonts w:cs="Tahoma"/>
                <w:lang w:val="ru-RU"/>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rsidR="00C67F2D" w:rsidRPr="007062C1" w:rsidRDefault="00AC17B9" w:rsidP="00AC17B9">
            <w:pPr>
              <w:numPr>
                <w:ilvl w:val="0"/>
                <w:numId w:val="65"/>
              </w:numPr>
              <w:tabs>
                <w:tab w:val="left" w:pos="851"/>
                <w:tab w:val="left" w:pos="1418"/>
                <w:tab w:val="left" w:pos="3119"/>
              </w:tabs>
              <w:spacing w:before="120" w:after="120"/>
              <w:ind w:left="0"/>
              <w:rPr>
                <w:rFonts w:cs="Tahoma"/>
                <w:sz w:val="16"/>
                <w:szCs w:val="16"/>
                <w:lang w:val="ru-RU"/>
              </w:rPr>
            </w:pPr>
            <w:r w:rsidRPr="005E3CAC">
              <w:rPr>
                <w:rFonts w:ascii="Times New Roman" w:hAnsi="Times New Roman" w:cs="Times New Roman"/>
                <w:sz w:val="24"/>
                <w:szCs w:val="24"/>
                <w:lang w:val="ru-RU"/>
              </w:rPr>
              <w:t>Б</w:t>
            </w:r>
            <w:r w:rsidR="005E3CAC" w:rsidRPr="005E3CAC">
              <w:rPr>
                <w:rFonts w:ascii="Times New Roman" w:hAnsi="Times New Roman" w:cs="Times New Roman"/>
                <w:sz w:val="24"/>
                <w:szCs w:val="24"/>
                <w:lang w:val="ru-RU"/>
              </w:rPr>
              <w:t xml:space="preserve">ульдозер </w:t>
            </w:r>
            <w:proofErr w:type="spellStart"/>
            <w:r w:rsidR="005E3CAC" w:rsidRPr="005E3CAC">
              <w:rPr>
                <w:rFonts w:ascii="Times New Roman" w:hAnsi="Times New Roman" w:cs="Times New Roman"/>
                <w:sz w:val="24"/>
                <w:szCs w:val="24"/>
                <w:lang w:val="ru-RU"/>
              </w:rPr>
              <w:t>болотоход</w:t>
            </w:r>
            <w:proofErr w:type="spellEnd"/>
            <w:r w:rsidR="005E3CAC" w:rsidRPr="005E3CAC">
              <w:rPr>
                <w:rFonts w:ascii="Times New Roman" w:hAnsi="Times New Roman" w:cs="Times New Roman"/>
                <w:sz w:val="24"/>
                <w:szCs w:val="24"/>
                <w:lang w:val="ru-RU"/>
              </w:rPr>
              <w:t xml:space="preserve"> гусеничный PR 742 LITRONIK, </w:t>
            </w:r>
            <w:r>
              <w:rPr>
                <w:rFonts w:ascii="Times New Roman" w:hAnsi="Times New Roman" w:cs="Times New Roman"/>
                <w:sz w:val="24"/>
                <w:szCs w:val="24"/>
                <w:lang w:val="ru-RU"/>
              </w:rPr>
              <w:t xml:space="preserve">2004 года выпуска, </w:t>
            </w:r>
            <w:r w:rsidR="005E3CAC" w:rsidRPr="005E3CAC">
              <w:rPr>
                <w:rFonts w:ascii="Times New Roman" w:hAnsi="Times New Roman" w:cs="Times New Roman"/>
                <w:sz w:val="24"/>
                <w:szCs w:val="24"/>
                <w:lang w:val="ru-RU"/>
              </w:rPr>
              <w:t>инвентарный № 00003258</w:t>
            </w:r>
            <w:r w:rsidR="005E3CAC">
              <w:rPr>
                <w:rFonts w:ascii="Times New Roman" w:hAnsi="Times New Roman" w:cs="Times New Roman"/>
                <w:sz w:val="24"/>
                <w:szCs w:val="24"/>
                <w:lang w:val="ru-RU"/>
              </w:rPr>
              <w:t xml:space="preserve"> по данным бухгалтерского учета Продавца</w:t>
            </w:r>
          </w:p>
        </w:tc>
      </w:tr>
    </w:tbl>
    <w:p w:rsidR="00BE52AC" w:rsidRPr="00AC17B9" w:rsidRDefault="00994BF2" w:rsidP="0087775C">
      <w:pPr>
        <w:pStyle w:val="a0"/>
        <w:rPr>
          <w:rFonts w:ascii="Times New Roman" w:hAnsi="Times New Roman" w:cs="Times New Roman"/>
          <w:b/>
          <w:sz w:val="22"/>
          <w:szCs w:val="22"/>
        </w:rPr>
      </w:pPr>
      <w:r w:rsidRPr="00AC17B9">
        <w:rPr>
          <w:rFonts w:ascii="Times New Roman" w:hAnsi="Times New Roman" w:cs="Times New Roman"/>
          <w:sz w:val="22"/>
          <w:szCs w:val="22"/>
        </w:rPr>
        <w:t>Имущество</w:t>
      </w:r>
      <w:r w:rsidR="00086E89" w:rsidRPr="00AC17B9">
        <w:rPr>
          <w:rFonts w:ascii="Times New Roman" w:hAnsi="Times New Roman" w:cs="Times New Roman"/>
          <w:sz w:val="22"/>
          <w:szCs w:val="22"/>
        </w:rPr>
        <w:t xml:space="preserve"> </w:t>
      </w:r>
      <w:r w:rsidRPr="00AC17B9">
        <w:rPr>
          <w:rFonts w:ascii="Times New Roman" w:hAnsi="Times New Roman" w:cs="Times New Roman"/>
          <w:sz w:val="22"/>
          <w:szCs w:val="22"/>
        </w:rPr>
        <w:t>принадлежит</w:t>
      </w:r>
      <w:r w:rsidR="000030A6" w:rsidRPr="00AC17B9">
        <w:rPr>
          <w:rFonts w:ascii="Times New Roman" w:hAnsi="Times New Roman" w:cs="Times New Roman"/>
          <w:sz w:val="22"/>
          <w:szCs w:val="22"/>
        </w:rPr>
        <w:t xml:space="preserve"> </w:t>
      </w:r>
      <w:r w:rsidRPr="00AC17B9">
        <w:rPr>
          <w:rFonts w:ascii="Times New Roman" w:hAnsi="Times New Roman" w:cs="Times New Roman"/>
          <w:sz w:val="22"/>
          <w:szCs w:val="22"/>
        </w:rPr>
        <w:t>Продавцу на праве собственности. Продавец гарантирует, что Имущество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sidRPr="00AC17B9">
        <w:rPr>
          <w:rFonts w:ascii="Times New Roman" w:eastAsia="Batang" w:hAnsi="Times New Roman" w:cs="Times New Roman"/>
          <w:sz w:val="22"/>
          <w:szCs w:val="22"/>
        </w:rPr>
        <w:t xml:space="preserve">, свободно от притязаний третьих лиц, о которых в момент заключения </w:t>
      </w:r>
      <w:r w:rsidR="00AB2F50" w:rsidRPr="00AC17B9">
        <w:rPr>
          <w:rFonts w:ascii="Times New Roman" w:eastAsia="Batang" w:hAnsi="Times New Roman" w:cs="Times New Roman"/>
          <w:sz w:val="22"/>
          <w:szCs w:val="22"/>
        </w:rPr>
        <w:t xml:space="preserve">Договора </w:t>
      </w:r>
      <w:r w:rsidRPr="00AC17B9">
        <w:rPr>
          <w:rFonts w:ascii="Times New Roman" w:eastAsia="Batang" w:hAnsi="Times New Roman" w:cs="Times New Roman"/>
          <w:sz w:val="22"/>
          <w:szCs w:val="22"/>
        </w:rPr>
        <w:t xml:space="preserve">Продавец знал или </w:t>
      </w:r>
      <w:r w:rsidR="00D77786" w:rsidRPr="00AC17B9">
        <w:rPr>
          <w:rFonts w:ascii="Times New Roman" w:eastAsia="Batang" w:hAnsi="Times New Roman" w:cs="Times New Roman"/>
          <w:sz w:val="22"/>
          <w:szCs w:val="22"/>
        </w:rPr>
        <w:t>должен был</w:t>
      </w:r>
      <w:r w:rsidRPr="00AC17B9">
        <w:rPr>
          <w:rFonts w:ascii="Times New Roman" w:eastAsia="Batang" w:hAnsi="Times New Roman" w:cs="Times New Roman"/>
          <w:sz w:val="22"/>
          <w:szCs w:val="22"/>
        </w:rPr>
        <w:t xml:space="preserve"> знать</w:t>
      </w:r>
      <w:r w:rsidRPr="00AC17B9">
        <w:rPr>
          <w:rFonts w:ascii="Times New Roman" w:hAnsi="Times New Roman" w:cs="Times New Roman"/>
          <w:sz w:val="22"/>
          <w:szCs w:val="22"/>
        </w:rPr>
        <w:t>.</w:t>
      </w:r>
      <w:r w:rsidRPr="00AC17B9">
        <w:rPr>
          <w:rFonts w:ascii="Times New Roman" w:eastAsia="Batang" w:hAnsi="Times New Roman" w:cs="Times New Roman"/>
          <w:sz w:val="22"/>
          <w:szCs w:val="22"/>
        </w:rPr>
        <w:t xml:space="preserve"> </w:t>
      </w:r>
      <w:r w:rsidRPr="00AC17B9">
        <w:rPr>
          <w:rFonts w:ascii="Times New Roman" w:hAnsi="Times New Roman" w:cs="Times New Roman"/>
          <w:sz w:val="22"/>
          <w:szCs w:val="22"/>
        </w:rPr>
        <w:t>Покупатель ознакомлен с состоянием Имущества и его имеющимися недостатками</w:t>
      </w:r>
      <w:r w:rsidR="00051F0E" w:rsidRPr="00AC17B9">
        <w:rPr>
          <w:rFonts w:ascii="Times New Roman" w:hAnsi="Times New Roman" w:cs="Times New Roman"/>
          <w:sz w:val="22"/>
          <w:szCs w:val="22"/>
        </w:rPr>
        <w:t xml:space="preserve"> (в случае их наличия)</w:t>
      </w:r>
      <w:r w:rsidRPr="00AC17B9">
        <w:rPr>
          <w:rFonts w:ascii="Times New Roman" w:hAnsi="Times New Roman" w:cs="Times New Roman"/>
          <w:sz w:val="22"/>
          <w:szCs w:val="22"/>
        </w:rPr>
        <w:t xml:space="preserve"> и обязуется не требовать соразмерного уменьшения цены, безвозмездного устранения недостатков, возмещения своих расходов на их устранение и </w:t>
      </w:r>
      <w:r w:rsidR="008F2A8D" w:rsidRPr="00AC17B9">
        <w:rPr>
          <w:rFonts w:ascii="Times New Roman" w:hAnsi="Times New Roman" w:cs="Times New Roman"/>
          <w:sz w:val="22"/>
          <w:szCs w:val="22"/>
        </w:rPr>
        <w:t>не предъявлять иных требований, связанных с</w:t>
      </w:r>
      <w:r w:rsidRPr="00AC17B9">
        <w:rPr>
          <w:rFonts w:ascii="Times New Roman" w:hAnsi="Times New Roman" w:cs="Times New Roman"/>
          <w:sz w:val="22"/>
          <w:szCs w:val="22"/>
        </w:rPr>
        <w:t xml:space="preserve"> передач</w:t>
      </w:r>
      <w:r w:rsidR="008F2A8D" w:rsidRPr="00AC17B9">
        <w:rPr>
          <w:rFonts w:ascii="Times New Roman" w:hAnsi="Times New Roman" w:cs="Times New Roman"/>
          <w:sz w:val="22"/>
          <w:szCs w:val="22"/>
        </w:rPr>
        <w:t>ей</w:t>
      </w:r>
      <w:r w:rsidRPr="00AC17B9">
        <w:rPr>
          <w:rFonts w:ascii="Times New Roman" w:hAnsi="Times New Roman" w:cs="Times New Roman"/>
          <w:sz w:val="22"/>
          <w:szCs w:val="22"/>
        </w:rPr>
        <w:t xml:space="preserve"> Имущества ненадлежащего </w:t>
      </w:r>
      <w:proofErr w:type="gramStart"/>
      <w:r w:rsidRPr="00AC17B9">
        <w:rPr>
          <w:rFonts w:ascii="Times New Roman" w:hAnsi="Times New Roman" w:cs="Times New Roman"/>
          <w:sz w:val="22"/>
          <w:szCs w:val="22"/>
        </w:rPr>
        <w:t>качества</w:t>
      </w:r>
      <w:r w:rsidR="009A3A8B" w:rsidRPr="00AC17B9">
        <w:rPr>
          <w:rFonts w:ascii="Times New Roman" w:hAnsi="Times New Roman" w:cs="Times New Roman"/>
          <w:sz w:val="22"/>
          <w:szCs w:val="22"/>
        </w:rPr>
        <w:t xml:space="preserve"> </w:t>
      </w:r>
      <w:r w:rsidRPr="00AC17B9">
        <w:rPr>
          <w:rFonts w:ascii="Times New Roman" w:eastAsia="Batang" w:hAnsi="Times New Roman" w:cs="Times New Roman"/>
          <w:sz w:val="22"/>
          <w:szCs w:val="22"/>
        </w:rPr>
        <w:t>.</w:t>
      </w:r>
      <w:proofErr w:type="gramEnd"/>
    </w:p>
    <w:p w:rsidR="003163C2" w:rsidRPr="005145AC" w:rsidRDefault="003163C2" w:rsidP="0087775C">
      <w:pPr>
        <w:pStyle w:val="a"/>
        <w:rPr>
          <w:rFonts w:ascii="Times New Roman" w:hAnsi="Times New Roman" w:cs="Times New Roman"/>
          <w:sz w:val="22"/>
          <w:szCs w:val="22"/>
        </w:rPr>
      </w:pPr>
      <w:r w:rsidRPr="005145AC">
        <w:rPr>
          <w:rFonts w:ascii="Times New Roman" w:hAnsi="Times New Roman" w:cs="Times New Roman"/>
          <w:sz w:val="22"/>
          <w:szCs w:val="22"/>
        </w:rPr>
        <w:lastRenderedPageBreak/>
        <w:t>СРОК</w:t>
      </w:r>
    </w:p>
    <w:p w:rsidR="00E7463D" w:rsidRPr="005145AC" w:rsidRDefault="00AE5629" w:rsidP="00844761">
      <w:pPr>
        <w:pStyle w:val="a0"/>
        <w:rPr>
          <w:rFonts w:ascii="Times New Roman" w:hAnsi="Times New Roman" w:cs="Times New Roman"/>
          <w:sz w:val="22"/>
          <w:szCs w:val="22"/>
        </w:rPr>
      </w:pPr>
      <w:r w:rsidRPr="005145AC">
        <w:rPr>
          <w:rFonts w:ascii="Times New Roman" w:hAnsi="Times New Roman" w:cs="Times New Roman"/>
          <w:sz w:val="22"/>
          <w:szCs w:val="22"/>
        </w:rPr>
        <w:t xml:space="preserve">Продавец передаёт Покупателю </w:t>
      </w:r>
      <w:r w:rsidR="00E7463D" w:rsidRPr="005145AC">
        <w:rPr>
          <w:rFonts w:ascii="Times New Roman" w:hAnsi="Times New Roman" w:cs="Times New Roman"/>
          <w:sz w:val="22"/>
          <w:szCs w:val="22"/>
        </w:rPr>
        <w:t>Имущество, необходим</w:t>
      </w:r>
      <w:r w:rsidRPr="005145AC">
        <w:rPr>
          <w:rFonts w:ascii="Times New Roman" w:hAnsi="Times New Roman" w:cs="Times New Roman"/>
          <w:sz w:val="22"/>
          <w:szCs w:val="22"/>
        </w:rPr>
        <w:t>ую</w:t>
      </w:r>
      <w:r w:rsidR="00E7463D" w:rsidRPr="005145AC">
        <w:rPr>
          <w:rFonts w:ascii="Times New Roman" w:hAnsi="Times New Roman" w:cs="Times New Roman"/>
          <w:sz w:val="22"/>
          <w:szCs w:val="22"/>
        </w:rPr>
        <w:t xml:space="preserve"> документаци</w:t>
      </w:r>
      <w:r w:rsidRPr="005145AC">
        <w:rPr>
          <w:rFonts w:ascii="Times New Roman" w:hAnsi="Times New Roman" w:cs="Times New Roman"/>
          <w:sz w:val="22"/>
          <w:szCs w:val="22"/>
        </w:rPr>
        <w:t>ю</w:t>
      </w:r>
      <w:r w:rsidR="00E7463D" w:rsidRPr="005145AC">
        <w:rPr>
          <w:rFonts w:ascii="Times New Roman" w:hAnsi="Times New Roman" w:cs="Times New Roman"/>
          <w:sz w:val="22"/>
          <w:szCs w:val="22"/>
        </w:rPr>
        <w:t xml:space="preserve"> на него, а также принадлежности (в случае их наличия) </w:t>
      </w:r>
      <w:r w:rsidRPr="005145AC">
        <w:rPr>
          <w:rFonts w:ascii="Times New Roman" w:hAnsi="Times New Roman" w:cs="Times New Roman"/>
          <w:sz w:val="22"/>
          <w:szCs w:val="22"/>
        </w:rPr>
        <w:t>не позднее</w:t>
      </w:r>
      <w:r w:rsidR="00E7463D" w:rsidRPr="005145AC">
        <w:rPr>
          <w:rFonts w:ascii="Times New Roman" w:hAnsi="Times New Roman" w:cs="Times New Roman"/>
          <w:sz w:val="22"/>
          <w:szCs w:val="22"/>
        </w:rPr>
        <w:t xml:space="preserve"> </w:t>
      </w:r>
      <w:r w:rsidR="005145AC" w:rsidRPr="005145AC">
        <w:rPr>
          <w:rFonts w:ascii="Times New Roman" w:hAnsi="Times New Roman" w:cs="Times New Roman"/>
          <w:color w:val="FF0000"/>
          <w:sz w:val="22"/>
          <w:szCs w:val="22"/>
        </w:rPr>
        <w:t>5</w:t>
      </w:r>
      <w:r w:rsidR="00E7463D" w:rsidRPr="005145AC">
        <w:rPr>
          <w:rFonts w:ascii="Times New Roman" w:hAnsi="Times New Roman" w:cs="Times New Roman"/>
          <w:i/>
          <w:sz w:val="22"/>
          <w:szCs w:val="22"/>
        </w:rPr>
        <w:t xml:space="preserve"> </w:t>
      </w:r>
      <w:proofErr w:type="spellStart"/>
      <w:r w:rsidRPr="005145AC">
        <w:rPr>
          <w:rFonts w:ascii="Times New Roman" w:hAnsi="Times New Roman" w:cs="Times New Roman"/>
          <w:sz w:val="22"/>
          <w:szCs w:val="22"/>
        </w:rPr>
        <w:t>р.д</w:t>
      </w:r>
      <w:proofErr w:type="spellEnd"/>
      <w:r w:rsidRPr="005145AC">
        <w:rPr>
          <w:rFonts w:ascii="Times New Roman" w:hAnsi="Times New Roman" w:cs="Times New Roman"/>
          <w:sz w:val="22"/>
          <w:szCs w:val="22"/>
        </w:rPr>
        <w:t>.</w:t>
      </w:r>
      <w:r w:rsidR="00E7463D" w:rsidRPr="005145AC">
        <w:rPr>
          <w:rFonts w:ascii="Times New Roman" w:hAnsi="Times New Roman" w:cs="Times New Roman"/>
          <w:sz w:val="22"/>
          <w:szCs w:val="22"/>
        </w:rPr>
        <w:t xml:space="preserve"> с момента поступления </w:t>
      </w:r>
      <w:r w:rsidRPr="005145AC">
        <w:rPr>
          <w:rFonts w:ascii="Times New Roman" w:hAnsi="Times New Roman" w:cs="Times New Roman"/>
          <w:sz w:val="22"/>
          <w:szCs w:val="22"/>
        </w:rPr>
        <w:t>предварительной оплаты</w:t>
      </w:r>
      <w:r w:rsidR="00E7463D" w:rsidRPr="005145AC">
        <w:rPr>
          <w:rFonts w:ascii="Times New Roman" w:hAnsi="Times New Roman" w:cs="Times New Roman"/>
          <w:sz w:val="22"/>
          <w:szCs w:val="22"/>
        </w:rPr>
        <w:t xml:space="preserve"> на расч</w:t>
      </w:r>
      <w:r w:rsidRPr="005145AC">
        <w:rPr>
          <w:rFonts w:ascii="Times New Roman" w:hAnsi="Times New Roman" w:cs="Times New Roman"/>
          <w:sz w:val="22"/>
          <w:szCs w:val="22"/>
        </w:rPr>
        <w:t>ё</w:t>
      </w:r>
      <w:r w:rsidR="00E7463D" w:rsidRPr="005145AC">
        <w:rPr>
          <w:rFonts w:ascii="Times New Roman" w:hAnsi="Times New Roman" w:cs="Times New Roman"/>
          <w:sz w:val="22"/>
          <w:szCs w:val="22"/>
        </w:rPr>
        <w:t>тный сч</w:t>
      </w:r>
      <w:r w:rsidRPr="005145AC">
        <w:rPr>
          <w:rFonts w:ascii="Times New Roman" w:hAnsi="Times New Roman" w:cs="Times New Roman"/>
          <w:sz w:val="22"/>
          <w:szCs w:val="22"/>
        </w:rPr>
        <w:t>ё</w:t>
      </w:r>
      <w:r w:rsidR="00E7463D" w:rsidRPr="005145AC">
        <w:rPr>
          <w:rFonts w:ascii="Times New Roman" w:hAnsi="Times New Roman" w:cs="Times New Roman"/>
          <w:sz w:val="22"/>
          <w:szCs w:val="22"/>
        </w:rPr>
        <w:t xml:space="preserve">т Продавца. </w:t>
      </w:r>
    </w:p>
    <w:p w:rsidR="00C37D30" w:rsidRPr="005145AC" w:rsidRDefault="00844761" w:rsidP="00844761">
      <w:pPr>
        <w:pStyle w:val="a"/>
        <w:rPr>
          <w:rFonts w:ascii="Times New Roman" w:hAnsi="Times New Roman" w:cs="Times New Roman"/>
          <w:sz w:val="22"/>
          <w:szCs w:val="22"/>
        </w:rPr>
      </w:pPr>
      <w:bookmarkStart w:id="0" w:name="Par1"/>
      <w:bookmarkStart w:id="1" w:name="Par2"/>
      <w:bookmarkEnd w:id="0"/>
      <w:bookmarkEnd w:id="1"/>
      <w:r w:rsidRPr="005145AC">
        <w:rPr>
          <w:rFonts w:ascii="Times New Roman" w:hAnsi="Times New Roman" w:cs="Times New Roman"/>
          <w:sz w:val="22"/>
          <w:szCs w:val="22"/>
        </w:rPr>
        <w:t>ЦЕНА</w:t>
      </w:r>
    </w:p>
    <w:p w:rsidR="00114215" w:rsidRPr="005145AC" w:rsidRDefault="008B4A61" w:rsidP="006B3FFF">
      <w:pPr>
        <w:pStyle w:val="a0"/>
        <w:rPr>
          <w:rFonts w:ascii="Times New Roman" w:hAnsi="Times New Roman" w:cs="Times New Roman"/>
          <w:sz w:val="22"/>
          <w:szCs w:val="22"/>
        </w:rPr>
      </w:pPr>
      <w:r w:rsidRPr="005145AC">
        <w:rPr>
          <w:rFonts w:ascii="Times New Roman" w:hAnsi="Times New Roman" w:cs="Times New Roman"/>
          <w:sz w:val="22"/>
          <w:szCs w:val="22"/>
        </w:rPr>
        <w:t>Цена Имущества</w:t>
      </w:r>
      <w:r w:rsidR="006B3FFF" w:rsidRPr="005145AC">
        <w:rPr>
          <w:rFonts w:ascii="Times New Roman" w:hAnsi="Times New Roman" w:cs="Times New Roman"/>
          <w:sz w:val="22"/>
          <w:szCs w:val="22"/>
        </w:rPr>
        <w:t xml:space="preserve"> составляет</w:t>
      </w:r>
      <w:r w:rsidR="00147077" w:rsidRPr="005145AC">
        <w:rPr>
          <w:rFonts w:ascii="Times New Roman" w:hAnsi="Times New Roman" w:cs="Times New Roman"/>
          <w:sz w:val="22"/>
          <w:szCs w:val="22"/>
        </w:rPr>
        <w:t>:</w:t>
      </w:r>
    </w:p>
    <w:tbl>
      <w:tblPr>
        <w:tblStyle w:val="10"/>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6B3FFF" w:rsidRPr="005145AC" w:rsidTr="00D3414E">
        <w:trPr>
          <w:tblHeader/>
        </w:trPr>
        <w:tc>
          <w:tcPr>
            <w:tcW w:w="2694" w:type="dxa"/>
            <w:tcBorders>
              <w:bottom w:val="dotted" w:sz="4" w:space="0" w:color="A6A6A6" w:themeColor="background1" w:themeShade="A6"/>
            </w:tcBorders>
            <w:shd w:val="clear" w:color="auto" w:fill="auto"/>
          </w:tcPr>
          <w:p w:rsidR="006B3FFF" w:rsidRPr="005145AC" w:rsidRDefault="006B3FFF" w:rsidP="00D3414E">
            <w:pPr>
              <w:spacing w:after="120"/>
              <w:rPr>
                <w:sz w:val="22"/>
                <w:szCs w:val="22"/>
              </w:rPr>
            </w:pPr>
            <w:r w:rsidRPr="005145AC">
              <w:rPr>
                <w:color w:val="FF0000"/>
                <w:sz w:val="22"/>
                <w:szCs w:val="22"/>
              </w:rPr>
              <w:t>[</w:t>
            </w:r>
            <w:r w:rsidRPr="005145AC">
              <w:rPr>
                <w:sz w:val="22"/>
                <w:szCs w:val="22"/>
              </w:rPr>
              <w:t xml:space="preserve"> без НДС </w:t>
            </w:r>
            <w:r w:rsidRPr="005145AC">
              <w:rPr>
                <w:color w:val="FF0000"/>
                <w:sz w:val="22"/>
                <w:szCs w:val="22"/>
              </w:rPr>
              <w:t xml:space="preserve">] </w:t>
            </w:r>
            <w:r w:rsidRPr="005145AC">
              <w:rPr>
                <w:rStyle w:val="af2"/>
                <w:rFonts w:ascii="Times New Roman" w:hAnsi="Times New Roman" w:cs="Times New Roman"/>
                <w:lang w:val="en-US"/>
              </w:rPr>
              <w:footnoteReference w:id="6"/>
            </w:r>
          </w:p>
        </w:tc>
        <w:tc>
          <w:tcPr>
            <w:tcW w:w="3118" w:type="dxa"/>
            <w:tcBorders>
              <w:bottom w:val="dotted" w:sz="4" w:space="0" w:color="A6A6A6" w:themeColor="background1" w:themeShade="A6"/>
            </w:tcBorders>
            <w:shd w:val="clear" w:color="auto" w:fill="auto"/>
          </w:tcPr>
          <w:p w:rsidR="006B3FFF" w:rsidRPr="005145AC" w:rsidRDefault="006B3FFF" w:rsidP="00D3414E">
            <w:pPr>
              <w:spacing w:after="120"/>
              <w:rPr>
                <w:sz w:val="22"/>
                <w:szCs w:val="22"/>
              </w:rPr>
            </w:pPr>
            <w:r w:rsidRPr="005145AC">
              <w:rPr>
                <w:sz w:val="22"/>
                <w:szCs w:val="22"/>
              </w:rPr>
              <w:t xml:space="preserve">НДС </w:t>
            </w:r>
            <w:r w:rsidRPr="005145AC">
              <w:rPr>
                <w:color w:val="FF0000"/>
                <w:sz w:val="22"/>
                <w:szCs w:val="22"/>
              </w:rPr>
              <w:t>[</w:t>
            </w:r>
            <w:r w:rsidRPr="005145AC">
              <w:rPr>
                <w:sz w:val="22"/>
                <w:szCs w:val="22"/>
              </w:rPr>
              <w:t>(</w:t>
            </w:r>
            <w:r w:rsidRPr="005145AC">
              <w:rPr>
                <w:color w:val="FF0000"/>
                <w:sz w:val="22"/>
                <w:szCs w:val="22"/>
              </w:rPr>
              <w:t>[</w:t>
            </w:r>
            <w:r w:rsidRPr="005145AC">
              <w:rPr>
                <w:sz w:val="22"/>
                <w:szCs w:val="22"/>
              </w:rPr>
              <w:t>•</w:t>
            </w:r>
            <w:r w:rsidRPr="005145AC">
              <w:rPr>
                <w:color w:val="FF0000"/>
                <w:sz w:val="22"/>
                <w:szCs w:val="22"/>
              </w:rPr>
              <w:t>]</w:t>
            </w:r>
            <w:r w:rsidRPr="005145AC">
              <w:rPr>
                <w:sz w:val="22"/>
                <w:szCs w:val="22"/>
              </w:rPr>
              <w:t>%)</w:t>
            </w:r>
            <w:r w:rsidRPr="005145AC">
              <w:rPr>
                <w:color w:val="FF0000"/>
                <w:sz w:val="22"/>
                <w:szCs w:val="22"/>
              </w:rPr>
              <w:t>]</w:t>
            </w:r>
            <w:r w:rsidRPr="005145AC">
              <w:rPr>
                <w:sz w:val="22"/>
                <w:szCs w:val="22"/>
              </w:rPr>
              <w:t xml:space="preserve"> </w:t>
            </w:r>
            <w:r w:rsidRPr="005145AC">
              <w:rPr>
                <w:rStyle w:val="af2"/>
                <w:rFonts w:ascii="Times New Roman" w:hAnsi="Times New Roman" w:cs="Times New Roman"/>
              </w:rPr>
              <w:footnoteReference w:id="7"/>
            </w:r>
          </w:p>
        </w:tc>
        <w:tc>
          <w:tcPr>
            <w:tcW w:w="3260" w:type="dxa"/>
            <w:tcBorders>
              <w:bottom w:val="dotted" w:sz="4" w:space="0" w:color="A6A6A6" w:themeColor="background1" w:themeShade="A6"/>
            </w:tcBorders>
            <w:shd w:val="clear" w:color="auto" w:fill="auto"/>
            <w:tcMar>
              <w:right w:w="0" w:type="dxa"/>
            </w:tcMar>
          </w:tcPr>
          <w:p w:rsidR="006B3FFF" w:rsidRPr="005145AC" w:rsidRDefault="006B3FFF" w:rsidP="00D3414E">
            <w:pPr>
              <w:spacing w:after="120"/>
              <w:rPr>
                <w:sz w:val="22"/>
                <w:szCs w:val="22"/>
                <w:lang w:val="en-US" w:eastAsia="en-US"/>
              </w:rPr>
            </w:pPr>
            <w:r w:rsidRPr="005145AC">
              <w:rPr>
                <w:sz w:val="22"/>
                <w:szCs w:val="22"/>
                <w:lang w:eastAsia="en-US"/>
              </w:rPr>
              <w:t xml:space="preserve">Итого </w:t>
            </w:r>
            <w:r w:rsidRPr="005145AC">
              <w:rPr>
                <w:color w:val="FF0000"/>
                <w:sz w:val="22"/>
                <w:szCs w:val="22"/>
                <w:lang w:eastAsia="en-US"/>
              </w:rPr>
              <w:t xml:space="preserve">[, </w:t>
            </w:r>
            <w:r w:rsidRPr="005145AC">
              <w:rPr>
                <w:sz w:val="22"/>
                <w:szCs w:val="22"/>
                <w:lang w:eastAsia="en-US"/>
              </w:rPr>
              <w:t>включая НДС</w:t>
            </w:r>
            <w:r w:rsidRPr="005145AC">
              <w:rPr>
                <w:color w:val="FF0000"/>
                <w:sz w:val="22"/>
                <w:szCs w:val="22"/>
                <w:lang w:eastAsia="en-US"/>
              </w:rPr>
              <w:t xml:space="preserve">] </w:t>
            </w:r>
            <w:r w:rsidRPr="005145AC">
              <w:rPr>
                <w:rStyle w:val="af2"/>
                <w:rFonts w:ascii="Times New Roman" w:hAnsi="Times New Roman" w:cs="Times New Roman"/>
                <w:lang w:eastAsia="en-US"/>
              </w:rPr>
              <w:footnoteReference w:id="8"/>
            </w:r>
          </w:p>
        </w:tc>
      </w:tr>
      <w:tr w:rsidR="006B3FFF" w:rsidRPr="005145AC" w:rsidTr="00D3414E">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rsidR="006B3FFF" w:rsidRPr="005145AC" w:rsidRDefault="006B3FFF" w:rsidP="005145AC">
            <w:pPr>
              <w:spacing w:after="120"/>
              <w:rPr>
                <w:sz w:val="22"/>
                <w:szCs w:val="22"/>
              </w:rPr>
            </w:pPr>
            <w:r w:rsidRPr="005145AC">
              <w:rPr>
                <w:color w:val="FF0000"/>
                <w:sz w:val="22"/>
                <w:szCs w:val="22"/>
              </w:rPr>
              <w:t>[</w:t>
            </w:r>
            <w:r w:rsidRPr="005145AC">
              <w:rPr>
                <w:sz w:val="22"/>
                <w:szCs w:val="22"/>
              </w:rPr>
              <w:t>•</w:t>
            </w:r>
            <w:r w:rsidRPr="005145AC">
              <w:rPr>
                <w:color w:val="FF0000"/>
                <w:sz w:val="22"/>
                <w:szCs w:val="22"/>
              </w:rPr>
              <w:t>]</w:t>
            </w:r>
            <w:r w:rsidRPr="005145AC">
              <w:rPr>
                <w:sz w:val="22"/>
                <w:szCs w:val="22"/>
              </w:rPr>
              <w:t> </w:t>
            </w:r>
            <w:r w:rsidRPr="005145AC">
              <w:rPr>
                <w:color w:val="FF0000"/>
                <w:sz w:val="22"/>
                <w:szCs w:val="22"/>
              </w:rPr>
              <w:t>[</w:t>
            </w:r>
            <w:r w:rsidRPr="005145AC">
              <w:rPr>
                <w:sz w:val="22"/>
                <w:szCs w:val="22"/>
              </w:rPr>
              <w:t xml:space="preserve"> рублей (далее - </w:t>
            </w:r>
            <w:r w:rsidRPr="005145AC">
              <w:rPr>
                <w:b/>
                <w:sz w:val="22"/>
                <w:szCs w:val="22"/>
              </w:rPr>
              <w:t>₽</w:t>
            </w:r>
            <w:r w:rsidRPr="005145AC">
              <w:rPr>
                <w:sz w:val="22"/>
                <w:szCs w:val="22"/>
              </w:rPr>
              <w:t xml:space="preserve">) </w:t>
            </w:r>
            <w:r w:rsidRPr="005145AC">
              <w:rPr>
                <w:color w:val="FF0000"/>
                <w:sz w:val="22"/>
                <w:szCs w:val="22"/>
              </w:rPr>
              <w:t>]</w:t>
            </w:r>
            <w:r w:rsidRPr="005145AC">
              <w:rPr>
                <w:sz w:val="22"/>
                <w:szCs w:val="22"/>
              </w:rPr>
              <w:t xml:space="preserve"> </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rsidR="006B3FFF" w:rsidRPr="005145AC" w:rsidRDefault="006B3FFF" w:rsidP="00D3414E">
            <w:pPr>
              <w:spacing w:after="120"/>
              <w:rPr>
                <w:sz w:val="22"/>
                <w:szCs w:val="22"/>
              </w:rPr>
            </w:pPr>
            <w:r w:rsidRPr="005145AC">
              <w:rPr>
                <w:color w:val="FF0000"/>
                <w:sz w:val="22"/>
                <w:szCs w:val="22"/>
              </w:rPr>
              <w:t>[ [</w:t>
            </w:r>
            <w:r w:rsidRPr="005145AC">
              <w:rPr>
                <w:sz w:val="22"/>
                <w:szCs w:val="22"/>
              </w:rPr>
              <w:t>•</w:t>
            </w:r>
            <w:r w:rsidRPr="005145AC">
              <w:rPr>
                <w:color w:val="FF0000"/>
                <w:sz w:val="22"/>
                <w:szCs w:val="22"/>
              </w:rPr>
              <w:t>]</w:t>
            </w:r>
            <w:r w:rsidRPr="005145AC">
              <w:rPr>
                <w:sz w:val="22"/>
                <w:szCs w:val="22"/>
              </w:rPr>
              <w:t> </w:t>
            </w:r>
            <w:r w:rsidRPr="005145AC">
              <w:rPr>
                <w:color w:val="FF0000"/>
                <w:sz w:val="22"/>
                <w:szCs w:val="22"/>
              </w:rPr>
              <w:t>[</w:t>
            </w:r>
            <w:r w:rsidRPr="005145AC">
              <w:rPr>
                <w:sz w:val="22"/>
                <w:szCs w:val="22"/>
              </w:rPr>
              <w:t xml:space="preserve"> ₽ </w:t>
            </w:r>
            <w:r w:rsidRPr="005145AC">
              <w:rPr>
                <w:color w:val="FF0000"/>
                <w:sz w:val="22"/>
                <w:szCs w:val="22"/>
              </w:rPr>
              <w:t>]</w:t>
            </w:r>
            <w:r w:rsidRPr="005145AC">
              <w:rPr>
                <w:sz w:val="22"/>
                <w:szCs w:val="22"/>
              </w:rPr>
              <w:t xml:space="preserve"> </w:t>
            </w:r>
            <w:r w:rsidRPr="005145AC">
              <w:rPr>
                <w:color w:val="FF0000"/>
                <w:sz w:val="22"/>
                <w:szCs w:val="22"/>
              </w:rPr>
              <w:t>]</w:t>
            </w:r>
            <w:r w:rsidRPr="005145AC">
              <w:rPr>
                <w:sz w:val="22"/>
                <w:szCs w:val="22"/>
              </w:rPr>
              <w:t xml:space="preserve"> </w:t>
            </w:r>
          </w:p>
          <w:p w:rsidR="006B3FFF" w:rsidRPr="005145AC" w:rsidRDefault="006B3FFF" w:rsidP="00D3414E">
            <w:pPr>
              <w:spacing w:after="120"/>
              <w:rPr>
                <w:sz w:val="22"/>
                <w:szCs w:val="22"/>
              </w:rPr>
            </w:pP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rsidR="006B3FFF" w:rsidRPr="005145AC" w:rsidRDefault="006B3FFF" w:rsidP="00D3414E">
            <w:pPr>
              <w:spacing w:after="120"/>
              <w:rPr>
                <w:bCs/>
                <w:sz w:val="22"/>
                <w:szCs w:val="22"/>
              </w:rPr>
            </w:pPr>
            <w:r w:rsidRPr="005145AC">
              <w:rPr>
                <w:bCs/>
                <w:color w:val="FF0000"/>
                <w:sz w:val="22"/>
                <w:szCs w:val="22"/>
              </w:rPr>
              <w:t>[</w:t>
            </w:r>
            <w:r w:rsidRPr="005145AC">
              <w:rPr>
                <w:bCs/>
                <w:sz w:val="22"/>
                <w:szCs w:val="22"/>
              </w:rPr>
              <w:t>•</w:t>
            </w:r>
            <w:r w:rsidRPr="005145AC">
              <w:rPr>
                <w:bCs/>
                <w:color w:val="FF0000"/>
                <w:sz w:val="22"/>
                <w:szCs w:val="22"/>
              </w:rPr>
              <w:t>]</w:t>
            </w:r>
            <w:r w:rsidRPr="005145AC">
              <w:rPr>
                <w:bCs/>
                <w:sz w:val="22"/>
                <w:szCs w:val="22"/>
              </w:rPr>
              <w:t> </w:t>
            </w:r>
            <w:r w:rsidRPr="005145AC">
              <w:rPr>
                <w:color w:val="FF0000"/>
                <w:sz w:val="22"/>
                <w:szCs w:val="22"/>
              </w:rPr>
              <w:t>[</w:t>
            </w:r>
            <w:r w:rsidRPr="005145AC">
              <w:rPr>
                <w:sz w:val="22"/>
                <w:szCs w:val="22"/>
              </w:rPr>
              <w:t xml:space="preserve"> ₽ </w:t>
            </w:r>
            <w:r w:rsidRPr="005145AC">
              <w:rPr>
                <w:color w:val="FF0000"/>
                <w:sz w:val="22"/>
                <w:szCs w:val="22"/>
              </w:rPr>
              <w:t>]</w:t>
            </w:r>
          </w:p>
        </w:tc>
      </w:tr>
    </w:tbl>
    <w:p w:rsidR="00021E68" w:rsidRPr="005145AC" w:rsidRDefault="00147077" w:rsidP="00367DE1">
      <w:pPr>
        <w:pStyle w:val="a"/>
        <w:rPr>
          <w:rFonts w:ascii="Times New Roman" w:hAnsi="Times New Roman" w:cs="Times New Roman"/>
          <w:sz w:val="22"/>
          <w:szCs w:val="22"/>
        </w:rPr>
      </w:pPr>
      <w:r w:rsidRPr="005145AC">
        <w:rPr>
          <w:rFonts w:ascii="Times New Roman" w:hAnsi="Times New Roman" w:cs="Times New Roman"/>
          <w:sz w:val="22"/>
          <w:szCs w:val="22"/>
        </w:rPr>
        <w:t>ПОРЯДОК РАСЧЕТОВ</w:t>
      </w:r>
    </w:p>
    <w:p w:rsidR="002C731D" w:rsidRPr="005145AC" w:rsidRDefault="00367DE1" w:rsidP="00367DE1">
      <w:pPr>
        <w:pStyle w:val="a0"/>
        <w:rPr>
          <w:rFonts w:ascii="Times New Roman" w:hAnsi="Times New Roman" w:cs="Times New Roman"/>
          <w:sz w:val="22"/>
          <w:szCs w:val="22"/>
        </w:rPr>
      </w:pPr>
      <w:r w:rsidRPr="005145AC">
        <w:rPr>
          <w:rFonts w:ascii="Times New Roman" w:hAnsi="Times New Roman" w:cs="Times New Roman"/>
          <w:sz w:val="22"/>
          <w:szCs w:val="22"/>
        </w:rPr>
        <w:t>Оплата производится в порядке предварительной оплаты</w:t>
      </w:r>
      <w:r w:rsidR="00B04F17" w:rsidRPr="005145AC">
        <w:rPr>
          <w:rFonts w:ascii="Times New Roman" w:hAnsi="Times New Roman" w:cs="Times New Roman"/>
          <w:sz w:val="22"/>
          <w:szCs w:val="22"/>
        </w:rPr>
        <w:t xml:space="preserve"> в полном размере цены Имущества</w:t>
      </w:r>
    </w:p>
    <w:tbl>
      <w:tblPr>
        <w:tblStyle w:val="60"/>
        <w:tblW w:w="9072"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68"/>
        <w:gridCol w:w="6804"/>
      </w:tblGrid>
      <w:tr w:rsidR="00924D01" w:rsidRPr="005145AC" w:rsidTr="002E241F">
        <w:trPr>
          <w:trHeight w:val="449"/>
        </w:trPr>
        <w:tc>
          <w:tcPr>
            <w:tcW w:w="2268" w:type="dxa"/>
            <w:tcBorders>
              <w:top w:val="dotted" w:sz="4" w:space="0" w:color="auto"/>
              <w:left w:val="nil"/>
              <w:bottom w:val="dotted" w:sz="4" w:space="0" w:color="auto"/>
              <w:right w:val="dotted" w:sz="4" w:space="0" w:color="auto"/>
            </w:tcBorders>
            <w:shd w:val="clear" w:color="auto" w:fill="auto"/>
          </w:tcPr>
          <w:p w:rsidR="00924D01" w:rsidRPr="005145AC" w:rsidRDefault="00924D01" w:rsidP="006171D9">
            <w:pPr>
              <w:rPr>
                <w:rFonts w:ascii="Times New Roman" w:hAnsi="Times New Roman"/>
                <w:i/>
              </w:rPr>
            </w:pPr>
            <w:r w:rsidRPr="005145AC">
              <w:rPr>
                <w:rFonts w:ascii="Times New Roman" w:hAnsi="Times New Roman"/>
                <w:i/>
              </w:rPr>
              <w:t>Период отсрочки</w:t>
            </w:r>
          </w:p>
        </w:tc>
        <w:tc>
          <w:tcPr>
            <w:tcW w:w="6804" w:type="dxa"/>
            <w:tcBorders>
              <w:top w:val="dotted" w:sz="4" w:space="0" w:color="auto"/>
              <w:left w:val="dotted" w:sz="4" w:space="0" w:color="auto"/>
              <w:bottom w:val="dotted" w:sz="4" w:space="0" w:color="auto"/>
            </w:tcBorders>
            <w:shd w:val="clear" w:color="auto" w:fill="F2F2F2"/>
          </w:tcPr>
          <w:p w:rsidR="00924D01" w:rsidRPr="005145AC" w:rsidRDefault="00924D01" w:rsidP="005145AC">
            <w:pPr>
              <w:ind w:left="142" w:right="-143"/>
              <w:rPr>
                <w:rFonts w:ascii="Times New Roman" w:hAnsi="Times New Roman"/>
                <w:i/>
              </w:rPr>
            </w:pPr>
            <w:r w:rsidRPr="005145AC">
              <w:rPr>
                <w:rFonts w:ascii="Times New Roman" w:hAnsi="Times New Roman"/>
                <w:color w:val="000000"/>
              </w:rPr>
              <w:t xml:space="preserve">не позднее </w:t>
            </w:r>
            <w:r w:rsidR="005145AC" w:rsidRPr="005145AC">
              <w:rPr>
                <w:rFonts w:ascii="Times New Roman" w:hAnsi="Times New Roman"/>
                <w:color w:val="FF0000"/>
              </w:rPr>
              <w:t>5</w:t>
            </w:r>
            <w:r w:rsidRPr="005145AC">
              <w:rPr>
                <w:rFonts w:ascii="Times New Roman" w:hAnsi="Times New Roman"/>
                <w:color w:val="000000"/>
              </w:rPr>
              <w:t xml:space="preserve"> </w:t>
            </w:r>
            <w:proofErr w:type="spellStart"/>
            <w:r w:rsidR="00D4215E" w:rsidRPr="005145AC">
              <w:rPr>
                <w:rFonts w:ascii="Times New Roman" w:hAnsi="Times New Roman"/>
                <w:color w:val="000000"/>
              </w:rPr>
              <w:t>р.д</w:t>
            </w:r>
            <w:proofErr w:type="spellEnd"/>
            <w:r w:rsidR="00D4215E" w:rsidRPr="005145AC">
              <w:rPr>
                <w:rFonts w:ascii="Times New Roman" w:hAnsi="Times New Roman"/>
                <w:color w:val="000000"/>
              </w:rPr>
              <w:t>.</w:t>
            </w:r>
          </w:p>
        </w:tc>
      </w:tr>
      <w:tr w:rsidR="00924D01" w:rsidRPr="005145AC" w:rsidTr="002E241F">
        <w:trPr>
          <w:trHeight w:val="401"/>
        </w:trPr>
        <w:tc>
          <w:tcPr>
            <w:tcW w:w="2268" w:type="dxa"/>
            <w:tcBorders>
              <w:top w:val="dotted" w:sz="4" w:space="0" w:color="auto"/>
              <w:left w:val="nil"/>
              <w:right w:val="dotted" w:sz="4" w:space="0" w:color="auto"/>
            </w:tcBorders>
            <w:shd w:val="clear" w:color="auto" w:fill="auto"/>
          </w:tcPr>
          <w:p w:rsidR="00924D01" w:rsidRPr="005145AC" w:rsidRDefault="00924D01" w:rsidP="006171D9">
            <w:pPr>
              <w:rPr>
                <w:rFonts w:ascii="Times New Roman" w:hAnsi="Times New Roman"/>
              </w:rPr>
            </w:pPr>
            <w:r w:rsidRPr="005145AC">
              <w:rPr>
                <w:rFonts w:ascii="Times New Roman" w:hAnsi="Times New Roman"/>
                <w:i/>
              </w:rPr>
              <w:t>Базовая дата</w:t>
            </w:r>
          </w:p>
        </w:tc>
        <w:tc>
          <w:tcPr>
            <w:tcW w:w="6804" w:type="dxa"/>
            <w:tcBorders>
              <w:top w:val="dotted" w:sz="4" w:space="0" w:color="auto"/>
              <w:left w:val="dotted" w:sz="4" w:space="0" w:color="auto"/>
              <w:bottom w:val="dotted" w:sz="4" w:space="0" w:color="auto"/>
            </w:tcBorders>
            <w:shd w:val="clear" w:color="auto" w:fill="F2F2F2"/>
          </w:tcPr>
          <w:p w:rsidR="00924D01" w:rsidRPr="005145AC" w:rsidRDefault="00ED1839" w:rsidP="00ED1839">
            <w:pPr>
              <w:autoSpaceDE w:val="0"/>
              <w:autoSpaceDN w:val="0"/>
              <w:ind w:left="144" w:right="-142"/>
              <w:rPr>
                <w:rFonts w:ascii="Times New Roman" w:hAnsi="Times New Roman"/>
                <w:bCs/>
              </w:rPr>
            </w:pPr>
            <w:r w:rsidRPr="005145AC">
              <w:rPr>
                <w:rFonts w:ascii="Times New Roman" w:hAnsi="Times New Roman"/>
                <w:color w:val="000000"/>
              </w:rPr>
              <w:t xml:space="preserve">- </w:t>
            </w:r>
            <w:r w:rsidR="00924D01" w:rsidRPr="005145AC">
              <w:rPr>
                <w:rFonts w:ascii="Times New Roman" w:hAnsi="Times New Roman"/>
                <w:color w:val="000000"/>
              </w:rPr>
              <w:t xml:space="preserve">с </w:t>
            </w:r>
            <w:r w:rsidR="00D4215E" w:rsidRPr="005145AC">
              <w:rPr>
                <w:rFonts w:ascii="Times New Roman" w:hAnsi="Times New Roman"/>
                <w:color w:val="000000"/>
              </w:rPr>
              <w:t xml:space="preserve">даты </w:t>
            </w:r>
            <w:r w:rsidR="00924D01" w:rsidRPr="005145AC">
              <w:rPr>
                <w:rFonts w:ascii="Times New Roman" w:hAnsi="Times New Roman"/>
                <w:color w:val="000000"/>
              </w:rPr>
              <w:t xml:space="preserve">подписания </w:t>
            </w:r>
            <w:r w:rsidR="00D4215E" w:rsidRPr="005145AC">
              <w:rPr>
                <w:rFonts w:ascii="Times New Roman" w:hAnsi="Times New Roman"/>
                <w:color w:val="000000"/>
              </w:rPr>
              <w:t>Договора</w:t>
            </w:r>
            <w:r w:rsidR="00924D01" w:rsidRPr="005145AC">
              <w:rPr>
                <w:rFonts w:ascii="Times New Roman" w:hAnsi="Times New Roman"/>
                <w:color w:val="000000"/>
              </w:rPr>
              <w:t>.</w:t>
            </w:r>
          </w:p>
        </w:tc>
      </w:tr>
      <w:tr w:rsidR="00924D01" w:rsidRPr="005145AC" w:rsidTr="002E241F">
        <w:tc>
          <w:tcPr>
            <w:tcW w:w="2268" w:type="dxa"/>
            <w:tcBorders>
              <w:left w:val="nil"/>
              <w:bottom w:val="nil"/>
              <w:right w:val="dotted" w:sz="4" w:space="0" w:color="auto"/>
            </w:tcBorders>
            <w:shd w:val="clear" w:color="auto" w:fill="auto"/>
          </w:tcPr>
          <w:p w:rsidR="00924D01" w:rsidRPr="005145AC" w:rsidRDefault="00924D01" w:rsidP="006171D9">
            <w:pPr>
              <w:tabs>
                <w:tab w:val="left" w:pos="284"/>
              </w:tabs>
              <w:rPr>
                <w:rFonts w:ascii="Times New Roman" w:hAnsi="Times New Roman"/>
              </w:rPr>
            </w:pPr>
            <w:r w:rsidRPr="005145AC">
              <w:rPr>
                <w:rFonts w:ascii="Times New Roman" w:hAnsi="Times New Roman"/>
                <w:i/>
              </w:rPr>
              <w:t>Дополнительные условия</w:t>
            </w:r>
          </w:p>
        </w:tc>
        <w:tc>
          <w:tcPr>
            <w:tcW w:w="6804" w:type="dxa"/>
            <w:tcBorders>
              <w:left w:val="dotted" w:sz="4" w:space="0" w:color="auto"/>
            </w:tcBorders>
            <w:shd w:val="clear" w:color="auto" w:fill="F2F2F2"/>
          </w:tcPr>
          <w:p w:rsidR="00924D01" w:rsidRPr="005145AC" w:rsidRDefault="00ED1839" w:rsidP="00526F1E">
            <w:pPr>
              <w:tabs>
                <w:tab w:val="left" w:pos="284"/>
              </w:tabs>
              <w:ind w:left="142" w:right="-405"/>
              <w:rPr>
                <w:rFonts w:ascii="Times New Roman" w:hAnsi="Times New Roman"/>
              </w:rPr>
            </w:pPr>
            <w:r w:rsidRPr="005145AC">
              <w:rPr>
                <w:rFonts w:ascii="Times New Roman" w:hAnsi="Times New Roman"/>
              </w:rPr>
              <w:t>-</w:t>
            </w:r>
          </w:p>
        </w:tc>
      </w:tr>
    </w:tbl>
    <w:p w:rsidR="00BF64F8" w:rsidRPr="005145AC" w:rsidRDefault="00BF64F8" w:rsidP="002E241F">
      <w:pPr>
        <w:pStyle w:val="a0"/>
        <w:rPr>
          <w:rFonts w:ascii="Times New Roman" w:hAnsi="Times New Roman" w:cs="Times New Roman"/>
          <w:sz w:val="22"/>
          <w:szCs w:val="22"/>
        </w:rPr>
      </w:pPr>
      <w:r w:rsidRPr="005145AC">
        <w:rPr>
          <w:rFonts w:ascii="Times New Roman" w:hAnsi="Times New Roman" w:cs="Times New Roman"/>
          <w:sz w:val="22"/>
          <w:szCs w:val="22"/>
        </w:rPr>
        <w:t xml:space="preserve">В течение 5 </w:t>
      </w:r>
      <w:proofErr w:type="spellStart"/>
      <w:r w:rsidR="002E241F" w:rsidRPr="005145AC">
        <w:rPr>
          <w:rFonts w:ascii="Times New Roman" w:hAnsi="Times New Roman" w:cs="Times New Roman"/>
          <w:sz w:val="22"/>
          <w:szCs w:val="22"/>
        </w:rPr>
        <w:t>к.д</w:t>
      </w:r>
      <w:proofErr w:type="spellEnd"/>
      <w:r w:rsidR="002E241F" w:rsidRPr="005145AC">
        <w:rPr>
          <w:rFonts w:ascii="Times New Roman" w:hAnsi="Times New Roman" w:cs="Times New Roman"/>
          <w:sz w:val="22"/>
          <w:szCs w:val="22"/>
        </w:rPr>
        <w:t>.</w:t>
      </w:r>
      <w:r w:rsidRPr="005145AC">
        <w:rPr>
          <w:rFonts w:ascii="Times New Roman" w:hAnsi="Times New Roman" w:cs="Times New Roman"/>
          <w:sz w:val="22"/>
          <w:szCs w:val="22"/>
        </w:rPr>
        <w:t xml:space="preserve"> со дня получения от Покупателя предоплаты Продавец выставляет сч</w:t>
      </w:r>
      <w:r w:rsidR="002E241F" w:rsidRPr="005145AC">
        <w:rPr>
          <w:rFonts w:ascii="Times New Roman" w:hAnsi="Times New Roman" w:cs="Times New Roman"/>
          <w:sz w:val="22"/>
          <w:szCs w:val="22"/>
        </w:rPr>
        <w:t>ёт-фактуру на сумму предоплаты</w:t>
      </w:r>
      <w:r w:rsidR="00F60E0E" w:rsidRPr="005145AC">
        <w:rPr>
          <w:rFonts w:ascii="Times New Roman" w:hAnsi="Times New Roman" w:cs="Times New Roman"/>
          <w:sz w:val="22"/>
          <w:szCs w:val="22"/>
        </w:rPr>
        <w:t>.</w:t>
      </w:r>
    </w:p>
    <w:p w:rsidR="00FA5232" w:rsidRPr="005145AC" w:rsidRDefault="00FA5232" w:rsidP="002E241F">
      <w:pPr>
        <w:pStyle w:val="a0"/>
        <w:rPr>
          <w:rFonts w:ascii="Times New Roman" w:hAnsi="Times New Roman" w:cs="Times New Roman"/>
          <w:sz w:val="22"/>
          <w:szCs w:val="22"/>
        </w:rPr>
      </w:pPr>
      <w:r w:rsidRPr="005145AC">
        <w:rPr>
          <w:rFonts w:ascii="Times New Roman" w:hAnsi="Times New Roman" w:cs="Times New Roman"/>
          <w:sz w:val="22"/>
          <w:szCs w:val="22"/>
        </w:rPr>
        <w:t xml:space="preserve">Задаток в сумме </w:t>
      </w:r>
      <w:r w:rsidRPr="005145AC">
        <w:rPr>
          <w:rFonts w:ascii="Times New Roman" w:hAnsi="Times New Roman" w:cs="Times New Roman"/>
          <w:color w:val="FF0000"/>
          <w:sz w:val="22"/>
          <w:szCs w:val="22"/>
        </w:rPr>
        <w:t>[</w:t>
      </w:r>
      <w:r w:rsidRPr="005145AC">
        <w:rPr>
          <w:rFonts w:ascii="Times New Roman" w:hAnsi="Times New Roman" w:cs="Times New Roman"/>
          <w:sz w:val="22"/>
          <w:szCs w:val="22"/>
        </w:rPr>
        <w:t>•</w:t>
      </w:r>
      <w:r w:rsidRPr="005145AC">
        <w:rPr>
          <w:rFonts w:ascii="Times New Roman" w:hAnsi="Times New Roman" w:cs="Times New Roman"/>
          <w:color w:val="FF0000"/>
          <w:sz w:val="22"/>
          <w:szCs w:val="22"/>
        </w:rPr>
        <w:t>]</w:t>
      </w:r>
      <w:r w:rsidRPr="005145AC">
        <w:rPr>
          <w:rFonts w:ascii="Times New Roman" w:hAnsi="Times New Roman" w:cs="Times New Roman"/>
          <w:i/>
          <w:sz w:val="22"/>
          <w:szCs w:val="22"/>
        </w:rPr>
        <w:t xml:space="preserve"> </w:t>
      </w:r>
      <w:proofErr w:type="gramStart"/>
      <w:r w:rsidRPr="005145AC">
        <w:rPr>
          <w:rFonts w:ascii="Times New Roman" w:hAnsi="Times New Roman" w:cs="Times New Roman"/>
          <w:sz w:val="22"/>
          <w:szCs w:val="22"/>
        </w:rPr>
        <w:t>рублей ,</w:t>
      </w:r>
      <w:proofErr w:type="gramEnd"/>
      <w:r w:rsidRPr="005145AC">
        <w:rPr>
          <w:rFonts w:ascii="Times New Roman" w:hAnsi="Times New Roman" w:cs="Times New Roman"/>
          <w:sz w:val="22"/>
          <w:szCs w:val="22"/>
        </w:rPr>
        <w:t xml:space="preserve"> в том числе НДС </w:t>
      </w:r>
      <w:r w:rsidRPr="005145AC">
        <w:rPr>
          <w:rFonts w:ascii="Times New Roman" w:hAnsi="Times New Roman" w:cs="Times New Roman"/>
          <w:color w:val="FF0000"/>
          <w:sz w:val="22"/>
          <w:szCs w:val="22"/>
        </w:rPr>
        <w:t>[</w:t>
      </w:r>
      <w:r w:rsidRPr="005145AC">
        <w:rPr>
          <w:rFonts w:ascii="Times New Roman" w:hAnsi="Times New Roman" w:cs="Times New Roman"/>
          <w:sz w:val="22"/>
          <w:szCs w:val="22"/>
        </w:rPr>
        <w:t>•</w:t>
      </w:r>
      <w:r w:rsidRPr="005145AC">
        <w:rPr>
          <w:rFonts w:ascii="Times New Roman" w:hAnsi="Times New Roman" w:cs="Times New Roman"/>
          <w:color w:val="FF0000"/>
          <w:sz w:val="22"/>
          <w:szCs w:val="22"/>
        </w:rPr>
        <w:t>]</w:t>
      </w:r>
      <w:r w:rsidRPr="005145AC">
        <w:rPr>
          <w:rFonts w:ascii="Times New Roman" w:hAnsi="Times New Roman" w:cs="Times New Roman"/>
          <w:sz w:val="22"/>
          <w:szCs w:val="22"/>
        </w:rPr>
        <w:t xml:space="preserve">% </w:t>
      </w:r>
      <w:r w:rsidR="00755D51" w:rsidRPr="005145AC">
        <w:rPr>
          <w:rFonts w:ascii="Times New Roman" w:hAnsi="Times New Roman" w:cs="Times New Roman"/>
          <w:sz w:val="22"/>
          <w:szCs w:val="22"/>
        </w:rPr>
        <w:t xml:space="preserve">, </w:t>
      </w:r>
      <w:r w:rsidRPr="005145AC">
        <w:rPr>
          <w:rFonts w:ascii="Times New Roman" w:hAnsi="Times New Roman" w:cs="Times New Roman"/>
          <w:sz w:val="22"/>
          <w:szCs w:val="22"/>
        </w:rPr>
        <w:t>перечисленный Покупателем Продавц</w:t>
      </w:r>
      <w:r w:rsidR="004C5476" w:rsidRPr="005145AC">
        <w:rPr>
          <w:rFonts w:ascii="Times New Roman" w:hAnsi="Times New Roman" w:cs="Times New Roman"/>
          <w:sz w:val="22"/>
          <w:szCs w:val="22"/>
        </w:rPr>
        <w:t>у</w:t>
      </w:r>
      <w:r w:rsidRPr="005145AC">
        <w:rPr>
          <w:rFonts w:ascii="Times New Roman" w:hAnsi="Times New Roman" w:cs="Times New Roman"/>
          <w:sz w:val="22"/>
          <w:szCs w:val="22"/>
        </w:rPr>
        <w:t xml:space="preserve"> </w:t>
      </w:r>
      <w:r w:rsidR="00146A0C" w:rsidRPr="005145AC">
        <w:rPr>
          <w:rFonts w:ascii="Times New Roman" w:hAnsi="Times New Roman" w:cs="Times New Roman"/>
          <w:sz w:val="22"/>
          <w:szCs w:val="22"/>
        </w:rPr>
        <w:t>при</w:t>
      </w:r>
      <w:r w:rsidRPr="005145AC">
        <w:rPr>
          <w:rFonts w:ascii="Times New Roman" w:hAnsi="Times New Roman" w:cs="Times New Roman"/>
          <w:sz w:val="22"/>
          <w:szCs w:val="22"/>
        </w:rPr>
        <w:t xml:space="preserve"> проведении торгов, является мерой обеспечения Покупателем своих обязательств по Договору и засчитывается в сч</w:t>
      </w:r>
      <w:r w:rsidR="004C5476" w:rsidRPr="005145AC">
        <w:rPr>
          <w:rFonts w:ascii="Times New Roman" w:hAnsi="Times New Roman" w:cs="Times New Roman"/>
          <w:sz w:val="22"/>
          <w:szCs w:val="22"/>
        </w:rPr>
        <w:t>ё</w:t>
      </w:r>
      <w:r w:rsidRPr="005145AC">
        <w:rPr>
          <w:rFonts w:ascii="Times New Roman" w:hAnsi="Times New Roman" w:cs="Times New Roman"/>
          <w:sz w:val="22"/>
          <w:szCs w:val="22"/>
        </w:rPr>
        <w:t xml:space="preserve">т оплаты Имущества. </w:t>
      </w:r>
    </w:p>
    <w:p w:rsidR="00EA79E3" w:rsidRPr="005145AC" w:rsidRDefault="00EA79E3" w:rsidP="005846E8">
      <w:pPr>
        <w:pStyle w:val="a0"/>
        <w:rPr>
          <w:rFonts w:ascii="Times New Roman" w:hAnsi="Times New Roman" w:cs="Times New Roman"/>
          <w:sz w:val="22"/>
          <w:szCs w:val="22"/>
        </w:rPr>
      </w:pPr>
      <w:r w:rsidRPr="005145AC">
        <w:rPr>
          <w:rFonts w:ascii="Times New Roman" w:hAnsi="Times New Roman" w:cs="Times New Roman"/>
          <w:sz w:val="22"/>
          <w:szCs w:val="22"/>
        </w:rPr>
        <w:t>Сч</w:t>
      </w:r>
      <w:r w:rsidR="005846E8" w:rsidRPr="005145AC">
        <w:rPr>
          <w:rFonts w:ascii="Times New Roman" w:hAnsi="Times New Roman" w:cs="Times New Roman"/>
          <w:sz w:val="22"/>
          <w:szCs w:val="22"/>
        </w:rPr>
        <w:t>ё</w:t>
      </w:r>
      <w:r w:rsidRPr="005145AC">
        <w:rPr>
          <w:rFonts w:ascii="Times New Roman" w:hAnsi="Times New Roman" w:cs="Times New Roman"/>
          <w:sz w:val="22"/>
          <w:szCs w:val="22"/>
        </w:rPr>
        <w:t>т-фактура выставляется в порядке, предусмотренном действующим законодательством Российской Федерации</w:t>
      </w:r>
      <w:r w:rsidR="00291C4E" w:rsidRPr="005145AC">
        <w:rPr>
          <w:rFonts w:ascii="Times New Roman" w:hAnsi="Times New Roman" w:cs="Times New Roman"/>
          <w:sz w:val="22"/>
          <w:szCs w:val="22"/>
        </w:rPr>
        <w:t>.</w:t>
      </w:r>
    </w:p>
    <w:p w:rsidR="00367DE1" w:rsidRPr="005145AC" w:rsidRDefault="00367DE1" w:rsidP="005846E8">
      <w:pPr>
        <w:pStyle w:val="a0"/>
        <w:rPr>
          <w:rFonts w:ascii="Times New Roman" w:hAnsi="Times New Roman" w:cs="Times New Roman"/>
          <w:sz w:val="22"/>
          <w:szCs w:val="22"/>
        </w:rPr>
      </w:pPr>
      <w:r w:rsidRPr="005145AC">
        <w:rPr>
          <w:rFonts w:ascii="Times New Roman" w:hAnsi="Times New Roman" w:cs="Times New Roman"/>
          <w:sz w:val="22"/>
          <w:szCs w:val="22"/>
        </w:rPr>
        <w:t>Оплата осуществляется пут</w:t>
      </w:r>
      <w:r w:rsidR="0074761B" w:rsidRPr="005145AC">
        <w:rPr>
          <w:rFonts w:ascii="Times New Roman" w:hAnsi="Times New Roman" w:cs="Times New Roman"/>
          <w:sz w:val="22"/>
          <w:szCs w:val="22"/>
        </w:rPr>
        <w:t>ё</w:t>
      </w:r>
      <w:r w:rsidRPr="005145AC">
        <w:rPr>
          <w:rFonts w:ascii="Times New Roman" w:hAnsi="Times New Roman" w:cs="Times New Roman"/>
          <w:sz w:val="22"/>
          <w:szCs w:val="22"/>
        </w:rPr>
        <w:t>м безналичного перечисления денежных средств на расч</w:t>
      </w:r>
      <w:r w:rsidR="0074761B" w:rsidRPr="005145AC">
        <w:rPr>
          <w:rFonts w:ascii="Times New Roman" w:hAnsi="Times New Roman" w:cs="Times New Roman"/>
          <w:sz w:val="22"/>
          <w:szCs w:val="22"/>
        </w:rPr>
        <w:t>ё</w:t>
      </w:r>
      <w:r w:rsidRPr="005145AC">
        <w:rPr>
          <w:rFonts w:ascii="Times New Roman" w:hAnsi="Times New Roman" w:cs="Times New Roman"/>
          <w:sz w:val="22"/>
          <w:szCs w:val="22"/>
        </w:rPr>
        <w:t>тный сч</w:t>
      </w:r>
      <w:r w:rsidR="0074761B" w:rsidRPr="005145AC">
        <w:rPr>
          <w:rFonts w:ascii="Times New Roman" w:hAnsi="Times New Roman" w:cs="Times New Roman"/>
          <w:sz w:val="22"/>
          <w:szCs w:val="22"/>
        </w:rPr>
        <w:t>ё</w:t>
      </w:r>
      <w:r w:rsidRPr="005145AC">
        <w:rPr>
          <w:rFonts w:ascii="Times New Roman" w:hAnsi="Times New Roman" w:cs="Times New Roman"/>
          <w:sz w:val="22"/>
          <w:szCs w:val="22"/>
        </w:rPr>
        <w:t>т Продавца. Датой исполнения обязанности Покупателя по оплате является дата зачисления денежных средств на расч</w:t>
      </w:r>
      <w:r w:rsidR="0074761B" w:rsidRPr="005145AC">
        <w:rPr>
          <w:rFonts w:ascii="Times New Roman" w:hAnsi="Times New Roman" w:cs="Times New Roman"/>
          <w:sz w:val="22"/>
          <w:szCs w:val="22"/>
        </w:rPr>
        <w:t>ё</w:t>
      </w:r>
      <w:r w:rsidRPr="005145AC">
        <w:rPr>
          <w:rFonts w:ascii="Times New Roman" w:hAnsi="Times New Roman" w:cs="Times New Roman"/>
          <w:sz w:val="22"/>
          <w:szCs w:val="22"/>
        </w:rPr>
        <w:t>тный сч</w:t>
      </w:r>
      <w:r w:rsidR="0074761B" w:rsidRPr="005145AC">
        <w:rPr>
          <w:rFonts w:ascii="Times New Roman" w:hAnsi="Times New Roman" w:cs="Times New Roman"/>
          <w:sz w:val="22"/>
          <w:szCs w:val="22"/>
        </w:rPr>
        <w:t>ё</w:t>
      </w:r>
      <w:r w:rsidRPr="005145AC">
        <w:rPr>
          <w:rFonts w:ascii="Times New Roman" w:hAnsi="Times New Roman" w:cs="Times New Roman"/>
          <w:sz w:val="22"/>
          <w:szCs w:val="22"/>
        </w:rPr>
        <w:t>т Продавца.</w:t>
      </w:r>
    </w:p>
    <w:p w:rsidR="002347BE" w:rsidRPr="005145AC" w:rsidRDefault="002347BE" w:rsidP="0074761B">
      <w:pPr>
        <w:pStyle w:val="a"/>
        <w:rPr>
          <w:rFonts w:ascii="Times New Roman" w:hAnsi="Times New Roman" w:cs="Times New Roman"/>
          <w:sz w:val="22"/>
          <w:szCs w:val="22"/>
        </w:rPr>
      </w:pPr>
      <w:r w:rsidRPr="005145AC">
        <w:rPr>
          <w:rFonts w:ascii="Times New Roman" w:hAnsi="Times New Roman" w:cs="Times New Roman"/>
          <w:sz w:val="22"/>
          <w:szCs w:val="22"/>
        </w:rPr>
        <w:t>ОБЩИЕ УСЛОВИЯ</w:t>
      </w:r>
    </w:p>
    <w:p w:rsidR="0074761B" w:rsidRPr="005145AC" w:rsidRDefault="0074761B" w:rsidP="00574BA2">
      <w:pPr>
        <w:pStyle w:val="aff"/>
        <w:rPr>
          <w:rFonts w:ascii="Times New Roman" w:hAnsi="Times New Roman" w:cs="Times New Roman"/>
          <w:sz w:val="22"/>
          <w:szCs w:val="22"/>
        </w:rPr>
      </w:pPr>
      <w:r w:rsidRPr="005145AC">
        <w:rPr>
          <w:rFonts w:ascii="Times New Roman" w:hAnsi="Times New Roman" w:cs="Times New Roman"/>
          <w:sz w:val="22"/>
          <w:szCs w:val="22"/>
        </w:rPr>
        <w:t xml:space="preserve">Неотъемлемой частью Договора являются следующие разделы Общих условий договоров, в редакции на дату заключения Договора, размещённых на официальном сайте ПАО «ГМК «Норильский никель» по адресу: </w:t>
      </w:r>
      <w:hyperlink r:id="rId8" w:anchor="obshchie-usloviya-dogovorov" w:history="1">
        <w:r w:rsidRPr="005145AC">
          <w:rPr>
            <w:rFonts w:ascii="Times New Roman" w:hAnsi="Times New Roman" w:cs="Times New Roman"/>
            <w:sz w:val="22"/>
            <w:szCs w:val="22"/>
          </w:rPr>
          <w:t>https://www.nornickel.ru/suppliers/contractual-documentation/#obshchie-usloviya-dogovorov</w:t>
        </w:r>
      </w:hyperlink>
      <w:r w:rsidRPr="005145AC">
        <w:rPr>
          <w:rFonts w:ascii="Times New Roman" w:hAnsi="Times New Roman" w:cs="Times New Roman"/>
          <w:sz w:val="22"/>
          <w:szCs w:val="22"/>
        </w:rPr>
        <w:t xml:space="preserve"> (</w:t>
      </w:r>
      <w:r w:rsidRPr="005145AC">
        <w:rPr>
          <w:rFonts w:ascii="Times New Roman" w:hAnsi="Times New Roman" w:cs="Times New Roman"/>
          <w:sz w:val="22"/>
          <w:szCs w:val="22"/>
          <w:lang w:val="en-US"/>
        </w:rPr>
        <w:t>hash</w:t>
      </w:r>
      <w:r w:rsidRPr="005145AC">
        <w:rPr>
          <w:rFonts w:ascii="Times New Roman" w:hAnsi="Times New Roman" w:cs="Times New Roman"/>
          <w:sz w:val="22"/>
          <w:szCs w:val="22"/>
        </w:rPr>
        <w:t xml:space="preserve">: _____) (далее – </w:t>
      </w:r>
      <w:r w:rsidRPr="005145AC">
        <w:rPr>
          <w:rFonts w:ascii="Times New Roman" w:hAnsi="Times New Roman" w:cs="Times New Roman"/>
          <w:b/>
          <w:sz w:val="22"/>
          <w:szCs w:val="22"/>
        </w:rPr>
        <w:t>Общие условия</w:t>
      </w:r>
      <w:r w:rsidRPr="005145AC">
        <w:rPr>
          <w:rFonts w:ascii="Times New Roman" w:hAnsi="Times New Roman" w:cs="Times New Roman"/>
          <w:sz w:val="22"/>
          <w:szCs w:val="22"/>
        </w:rPr>
        <w:t>):</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«Заверения об обстоятельствах»;</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lastRenderedPageBreak/>
        <w:t>- «Действие непреодолимой силы»;</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«Конфиденциальность»;</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«Порядок разрешения споров»;</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«Антикоррупционная оговорка»;</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«Прочие условия»;</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«Защита персональных данных»;</w:t>
      </w:r>
    </w:p>
    <w:p w:rsidR="0074761B" w:rsidRPr="005145AC" w:rsidRDefault="0074761B" w:rsidP="0074761B">
      <w:pPr>
        <w:pStyle w:val="aff"/>
        <w:spacing w:before="0" w:after="0"/>
        <w:rPr>
          <w:rFonts w:ascii="Times New Roman" w:hAnsi="Times New Roman" w:cs="Times New Roman"/>
          <w:bCs/>
          <w:sz w:val="22"/>
          <w:szCs w:val="22"/>
        </w:rPr>
      </w:pPr>
      <w:r w:rsidRPr="005145AC">
        <w:rPr>
          <w:rFonts w:ascii="Times New Roman" w:hAnsi="Times New Roman" w:cs="Times New Roman"/>
          <w:bCs/>
          <w:sz w:val="22"/>
          <w:szCs w:val="22"/>
        </w:rPr>
        <w:t>- «Требования информационной безопасности».</w:t>
      </w:r>
    </w:p>
    <w:p w:rsidR="0074761B" w:rsidRPr="005145AC" w:rsidRDefault="0074761B" w:rsidP="00574BA2">
      <w:pPr>
        <w:pStyle w:val="aff"/>
        <w:rPr>
          <w:rFonts w:ascii="Times New Roman" w:hAnsi="Times New Roman" w:cs="Times New Roman"/>
          <w:bCs/>
          <w:sz w:val="22"/>
          <w:szCs w:val="22"/>
        </w:rPr>
      </w:pPr>
      <w:r w:rsidRPr="005145AC">
        <w:rPr>
          <w:rFonts w:ascii="Times New Roman" w:hAnsi="Times New Roman" w:cs="Times New Roman"/>
          <w:sz w:val="22"/>
          <w:szCs w:val="22"/>
        </w:rPr>
        <w:t>При расхождении между положениями Договора и Общих условий применяются положения Договора.</w:t>
      </w:r>
    </w:p>
    <w:p w:rsidR="002347BE" w:rsidRPr="005145AC" w:rsidRDefault="001312D6" w:rsidP="00574BA2">
      <w:pPr>
        <w:pStyle w:val="a"/>
        <w:rPr>
          <w:rFonts w:ascii="Times New Roman" w:hAnsi="Times New Roman" w:cs="Times New Roman"/>
          <w:sz w:val="22"/>
          <w:szCs w:val="22"/>
        </w:rPr>
      </w:pPr>
      <w:r w:rsidRPr="005145AC">
        <w:rPr>
          <w:rFonts w:ascii="Times New Roman" w:hAnsi="Times New Roman" w:cs="Times New Roman"/>
          <w:sz w:val="22"/>
          <w:szCs w:val="22"/>
        </w:rPr>
        <w:t>ПОРЯДОК ИСПОЛНЕНИЯ</w:t>
      </w:r>
      <w:r w:rsidR="002347BE" w:rsidRPr="005145AC">
        <w:rPr>
          <w:rFonts w:ascii="Times New Roman" w:hAnsi="Times New Roman" w:cs="Times New Roman"/>
          <w:sz w:val="22"/>
          <w:szCs w:val="22"/>
        </w:rPr>
        <w:t xml:space="preserve"> ДОГОВОРА</w:t>
      </w:r>
    </w:p>
    <w:p w:rsidR="00574BA2" w:rsidRPr="00271F7E" w:rsidRDefault="00424293" w:rsidP="006F646D">
      <w:pPr>
        <w:pStyle w:val="a0"/>
        <w:tabs>
          <w:tab w:val="num" w:pos="1849"/>
        </w:tabs>
        <w:rPr>
          <w:rFonts w:ascii="Times New Roman" w:hAnsi="Times New Roman" w:cs="Times New Roman"/>
          <w:sz w:val="22"/>
          <w:szCs w:val="22"/>
        </w:rPr>
      </w:pPr>
      <w:r w:rsidRPr="00271F7E">
        <w:rPr>
          <w:rFonts w:ascii="Times New Roman" w:hAnsi="Times New Roman" w:cs="Times New Roman"/>
          <w:sz w:val="22"/>
          <w:szCs w:val="22"/>
        </w:rPr>
        <w:t>Место передачи Имущества:</w:t>
      </w:r>
      <w:r w:rsidR="005145AC" w:rsidRPr="00271F7E">
        <w:rPr>
          <w:rFonts w:ascii="Times New Roman" w:hAnsi="Times New Roman" w:cs="Times New Roman"/>
          <w:sz w:val="22"/>
          <w:szCs w:val="22"/>
        </w:rPr>
        <w:t xml:space="preserve"> г. Красноярск, ул. Семёна Давыдова, 64</w:t>
      </w:r>
      <w:r w:rsidRPr="00271F7E">
        <w:rPr>
          <w:rFonts w:ascii="Times New Roman" w:hAnsi="Times New Roman" w:cs="Times New Roman"/>
          <w:sz w:val="22"/>
          <w:szCs w:val="22"/>
        </w:rPr>
        <w:t>.</w:t>
      </w:r>
    </w:p>
    <w:p w:rsidR="0088714C" w:rsidRPr="005145AC" w:rsidRDefault="0088714C" w:rsidP="00574BA2">
      <w:pPr>
        <w:pStyle w:val="a0"/>
        <w:rPr>
          <w:rFonts w:ascii="Times New Roman" w:hAnsi="Times New Roman" w:cs="Times New Roman"/>
          <w:sz w:val="22"/>
          <w:szCs w:val="22"/>
        </w:rPr>
      </w:pPr>
      <w:r w:rsidRPr="005145AC">
        <w:rPr>
          <w:rFonts w:ascii="Times New Roman" w:hAnsi="Times New Roman" w:cs="Times New Roman"/>
          <w:sz w:val="22"/>
          <w:szCs w:val="22"/>
        </w:rPr>
        <w:t>При получении Имущества представитель Покупатель предъявляет документ, удостоверяющий личность, и оригинал доверенность с соответствующими полномочиями и передаёт Продавцу оригинал или копию доверенности.</w:t>
      </w:r>
    </w:p>
    <w:p w:rsidR="00647F62" w:rsidRPr="005145AC" w:rsidRDefault="00535480" w:rsidP="006D1E54">
      <w:pPr>
        <w:pStyle w:val="a0"/>
        <w:rPr>
          <w:rFonts w:ascii="Times New Roman" w:hAnsi="Times New Roman" w:cs="Times New Roman"/>
          <w:color w:val="FF0000"/>
          <w:sz w:val="22"/>
          <w:szCs w:val="22"/>
        </w:rPr>
      </w:pPr>
      <w:r w:rsidRPr="005145AC">
        <w:rPr>
          <w:rFonts w:ascii="Times New Roman" w:hAnsi="Times New Roman" w:cs="Times New Roman"/>
          <w:sz w:val="22"/>
          <w:szCs w:val="22"/>
        </w:rPr>
        <w:t xml:space="preserve">Приём-передача Имущества оформляется </w:t>
      </w:r>
      <w:r w:rsidR="00823EBA" w:rsidRPr="005145AC">
        <w:rPr>
          <w:rFonts w:ascii="Times New Roman" w:hAnsi="Times New Roman" w:cs="Times New Roman"/>
          <w:sz w:val="22"/>
          <w:szCs w:val="22"/>
        </w:rPr>
        <w:t>Актом о приёме-передаче основных средств. При необходимости Стороны одновременно могут дополнительно подписать Акт о приём</w:t>
      </w:r>
      <w:r w:rsidR="00647F62" w:rsidRPr="005145AC">
        <w:rPr>
          <w:rFonts w:ascii="Times New Roman" w:hAnsi="Times New Roman" w:cs="Times New Roman"/>
          <w:sz w:val="22"/>
          <w:szCs w:val="22"/>
        </w:rPr>
        <w:t>е</w:t>
      </w:r>
      <w:r w:rsidR="00823EBA" w:rsidRPr="005145AC">
        <w:rPr>
          <w:rFonts w:ascii="Times New Roman" w:hAnsi="Times New Roman" w:cs="Times New Roman"/>
          <w:sz w:val="22"/>
          <w:szCs w:val="22"/>
        </w:rPr>
        <w:t xml:space="preserve">-передаче имущества. </w:t>
      </w:r>
      <w:r w:rsidR="008930FA" w:rsidRPr="005145AC">
        <w:rPr>
          <w:rFonts w:ascii="Times New Roman" w:hAnsi="Times New Roman" w:cs="Times New Roman"/>
          <w:sz w:val="22"/>
          <w:szCs w:val="22"/>
        </w:rPr>
        <w:t xml:space="preserve">Право собственности на Имущество и риск его случайной гибели или повреждения переходят от Продавца к Покупателю с момента подписания Сторонами Акта о приёме-передаче основных средств. </w:t>
      </w:r>
    </w:p>
    <w:p w:rsidR="000B722A" w:rsidRPr="005145AC" w:rsidRDefault="00DA73F1" w:rsidP="00EA114E">
      <w:pPr>
        <w:pStyle w:val="a0"/>
        <w:rPr>
          <w:rFonts w:ascii="Times New Roman" w:hAnsi="Times New Roman" w:cs="Times New Roman"/>
          <w:sz w:val="22"/>
          <w:szCs w:val="22"/>
        </w:rPr>
      </w:pPr>
      <w:r w:rsidRPr="005145AC">
        <w:rPr>
          <w:rFonts w:ascii="Times New Roman" w:hAnsi="Times New Roman" w:cs="Times New Roman"/>
          <w:sz w:val="22"/>
          <w:szCs w:val="22"/>
        </w:rPr>
        <w:t xml:space="preserve">Покупатель ставит Имущество на регистрационный учёт в подразделении </w:t>
      </w:r>
      <w:r w:rsidR="005E53FB" w:rsidRPr="005145AC">
        <w:rPr>
          <w:rFonts w:ascii="Times New Roman" w:hAnsi="Times New Roman" w:cs="Times New Roman"/>
          <w:sz w:val="22"/>
          <w:szCs w:val="22"/>
        </w:rPr>
        <w:t>Службы по надзору за техническим состоянием самоходных машин и других видов техники Красноярского края (</w:t>
      </w:r>
      <w:proofErr w:type="spellStart"/>
      <w:r w:rsidR="005E53FB" w:rsidRPr="005145AC">
        <w:rPr>
          <w:rFonts w:ascii="Times New Roman" w:hAnsi="Times New Roman" w:cs="Times New Roman"/>
          <w:sz w:val="22"/>
          <w:szCs w:val="22"/>
        </w:rPr>
        <w:t>Гостехнадзор</w:t>
      </w:r>
      <w:proofErr w:type="spellEnd"/>
      <w:r w:rsidR="005E53FB" w:rsidRPr="005145AC">
        <w:rPr>
          <w:rFonts w:ascii="Times New Roman" w:hAnsi="Times New Roman" w:cs="Times New Roman"/>
          <w:sz w:val="22"/>
          <w:szCs w:val="22"/>
        </w:rPr>
        <w:t xml:space="preserve"> Красноярского </w:t>
      </w:r>
      <w:proofErr w:type="gramStart"/>
      <w:r w:rsidR="005E53FB" w:rsidRPr="005145AC">
        <w:rPr>
          <w:rFonts w:ascii="Times New Roman" w:hAnsi="Times New Roman" w:cs="Times New Roman"/>
          <w:sz w:val="22"/>
          <w:szCs w:val="22"/>
        </w:rPr>
        <w:t xml:space="preserve">края) </w:t>
      </w:r>
      <w:r w:rsidRPr="005145AC">
        <w:rPr>
          <w:rFonts w:ascii="Times New Roman" w:hAnsi="Times New Roman" w:cs="Times New Roman"/>
          <w:sz w:val="22"/>
          <w:szCs w:val="22"/>
        </w:rPr>
        <w:t xml:space="preserve"> не</w:t>
      </w:r>
      <w:proofErr w:type="gramEnd"/>
      <w:r w:rsidRPr="005145AC">
        <w:rPr>
          <w:rFonts w:ascii="Times New Roman" w:hAnsi="Times New Roman" w:cs="Times New Roman"/>
          <w:sz w:val="22"/>
          <w:szCs w:val="22"/>
        </w:rPr>
        <w:t xml:space="preserve"> </w:t>
      </w:r>
      <w:r w:rsidRPr="00271F7E">
        <w:rPr>
          <w:rFonts w:ascii="Times New Roman" w:hAnsi="Times New Roman" w:cs="Times New Roman"/>
          <w:sz w:val="22"/>
          <w:szCs w:val="22"/>
        </w:rPr>
        <w:t xml:space="preserve">позднее </w:t>
      </w:r>
      <w:r w:rsidR="005145AC" w:rsidRPr="00271F7E">
        <w:rPr>
          <w:rFonts w:ascii="Times New Roman" w:hAnsi="Times New Roman" w:cs="Times New Roman"/>
          <w:sz w:val="22"/>
          <w:szCs w:val="22"/>
        </w:rPr>
        <w:t>10</w:t>
      </w:r>
      <w:r w:rsidRPr="00271F7E">
        <w:rPr>
          <w:rFonts w:ascii="Times New Roman" w:hAnsi="Times New Roman" w:cs="Times New Roman"/>
          <w:sz w:val="22"/>
          <w:szCs w:val="22"/>
        </w:rPr>
        <w:t xml:space="preserve"> </w:t>
      </w:r>
      <w:proofErr w:type="spellStart"/>
      <w:r w:rsidRPr="00271F7E">
        <w:rPr>
          <w:rFonts w:ascii="Times New Roman" w:hAnsi="Times New Roman" w:cs="Times New Roman"/>
          <w:sz w:val="22"/>
          <w:szCs w:val="22"/>
        </w:rPr>
        <w:t>к.д</w:t>
      </w:r>
      <w:proofErr w:type="spellEnd"/>
      <w:r w:rsidRPr="00271F7E">
        <w:rPr>
          <w:rFonts w:ascii="Times New Roman" w:hAnsi="Times New Roman" w:cs="Times New Roman"/>
          <w:sz w:val="22"/>
          <w:szCs w:val="22"/>
        </w:rPr>
        <w:t xml:space="preserve">. с </w:t>
      </w:r>
      <w:r w:rsidRPr="005145AC">
        <w:rPr>
          <w:rFonts w:ascii="Times New Roman" w:hAnsi="Times New Roman" w:cs="Times New Roman"/>
          <w:sz w:val="22"/>
          <w:szCs w:val="22"/>
        </w:rPr>
        <w:t xml:space="preserve">даты приёма-передачи Имущества. </w:t>
      </w:r>
    </w:p>
    <w:p w:rsidR="00040041" w:rsidRPr="005145AC" w:rsidRDefault="00970081" w:rsidP="0088714C">
      <w:pPr>
        <w:pStyle w:val="a"/>
        <w:rPr>
          <w:rFonts w:ascii="Times New Roman" w:hAnsi="Times New Roman" w:cs="Times New Roman"/>
          <w:sz w:val="22"/>
          <w:szCs w:val="22"/>
        </w:rPr>
      </w:pPr>
      <w:r w:rsidRPr="005145AC">
        <w:rPr>
          <w:rFonts w:ascii="Times New Roman" w:hAnsi="Times New Roman" w:cs="Times New Roman"/>
          <w:sz w:val="22"/>
          <w:szCs w:val="22"/>
        </w:rPr>
        <w:t>ОТВЕТСТВЕННОСТЬ СТОРОН</w:t>
      </w:r>
    </w:p>
    <w:tbl>
      <w:tblPr>
        <w:tblStyle w:val="afc"/>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D3414E" w:rsidRPr="005145AC" w:rsidTr="00D3414E">
        <w:trPr>
          <w:trHeight w:val="141"/>
          <w:tblHeader/>
        </w:trPr>
        <w:tc>
          <w:tcPr>
            <w:tcW w:w="851" w:type="dxa"/>
          </w:tcPr>
          <w:p w:rsidR="00D3414E" w:rsidRPr="005145AC" w:rsidRDefault="00D3414E" w:rsidP="00D3414E">
            <w:pPr>
              <w:pStyle w:val="SL0CommentSimplawyer"/>
              <w:tabs>
                <w:tab w:val="clear" w:pos="851"/>
              </w:tabs>
              <w:spacing w:before="0" w:after="100"/>
              <w:ind w:left="-142" w:right="135" w:firstLine="567"/>
              <w:rPr>
                <w:rFonts w:ascii="Times New Roman" w:hAnsi="Times New Roman" w:cs="Times New Roman"/>
                <w:sz w:val="22"/>
                <w:szCs w:val="22"/>
              </w:rPr>
            </w:pPr>
          </w:p>
        </w:tc>
        <w:tc>
          <w:tcPr>
            <w:tcW w:w="5103" w:type="dxa"/>
            <w:tcBorders>
              <w:bottom w:val="dotted" w:sz="4" w:space="0" w:color="A6A6A6" w:themeColor="background1" w:themeShade="A6"/>
            </w:tcBorders>
          </w:tcPr>
          <w:p w:rsidR="00D3414E" w:rsidRPr="005145AC" w:rsidRDefault="00D3414E" w:rsidP="00D3414E">
            <w:pPr>
              <w:pStyle w:val="SL0CommentSimplawyer"/>
              <w:spacing w:before="0" w:after="100"/>
              <w:ind w:left="142" w:firstLine="5"/>
              <w:rPr>
                <w:rFonts w:ascii="Times New Roman" w:hAnsi="Times New Roman" w:cs="Times New Roman"/>
                <w:b/>
                <w:sz w:val="22"/>
                <w:szCs w:val="22"/>
              </w:rPr>
            </w:pPr>
            <w:r w:rsidRPr="005145AC">
              <w:rPr>
                <w:rFonts w:ascii="Times New Roman" w:hAnsi="Times New Roman" w:cs="Times New Roman"/>
                <w:b/>
                <w:sz w:val="22"/>
                <w:szCs w:val="22"/>
              </w:rPr>
              <w:t>Нарушение</w:t>
            </w:r>
          </w:p>
        </w:tc>
        <w:tc>
          <w:tcPr>
            <w:tcW w:w="3969" w:type="dxa"/>
            <w:tcBorders>
              <w:bottom w:val="dotted" w:sz="4" w:space="0" w:color="A6A6A6" w:themeColor="background1" w:themeShade="A6"/>
            </w:tcBorders>
          </w:tcPr>
          <w:p w:rsidR="00D3414E" w:rsidRPr="005145AC" w:rsidRDefault="00D3414E" w:rsidP="00D3414E">
            <w:pPr>
              <w:pStyle w:val="SL0CommentSimplawyer"/>
              <w:spacing w:before="0" w:after="100"/>
              <w:ind w:left="142" w:firstLine="5"/>
              <w:rPr>
                <w:rFonts w:ascii="Times New Roman" w:hAnsi="Times New Roman" w:cs="Times New Roman"/>
                <w:b/>
                <w:sz w:val="22"/>
                <w:szCs w:val="22"/>
              </w:rPr>
            </w:pPr>
            <w:r w:rsidRPr="005145AC">
              <w:rPr>
                <w:rFonts w:ascii="Times New Roman" w:hAnsi="Times New Roman" w:cs="Times New Roman"/>
                <w:b/>
                <w:sz w:val="22"/>
                <w:szCs w:val="22"/>
              </w:rPr>
              <w:t>Ответственность</w:t>
            </w:r>
          </w:p>
        </w:tc>
      </w:tr>
      <w:tr w:rsidR="00D3414E" w:rsidRPr="005145AC" w:rsidTr="00D3414E">
        <w:tc>
          <w:tcPr>
            <w:tcW w:w="851" w:type="dxa"/>
          </w:tcPr>
          <w:p w:rsidR="00D3414E" w:rsidRPr="005145AC" w:rsidRDefault="00D3414E" w:rsidP="005D50B0">
            <w:pPr>
              <w:pStyle w:val="a0"/>
              <w:rPr>
                <w:rFonts w:ascii="Times New Roman" w:hAnsi="Times New Roman" w:cs="Times New Roman"/>
                <w:sz w:val="22"/>
                <w:szCs w:val="22"/>
              </w:rPr>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rsidR="00D3414E" w:rsidRPr="005145AC" w:rsidRDefault="001400C8" w:rsidP="001400C8">
            <w:pPr>
              <w:pStyle w:val="SL0TextSimplawyer"/>
              <w:ind w:left="142"/>
              <w:rPr>
                <w:rFonts w:ascii="Times New Roman" w:hAnsi="Times New Roman" w:cs="Times New Roman"/>
                <w:sz w:val="22"/>
                <w:szCs w:val="22"/>
              </w:rPr>
            </w:pPr>
            <w:r w:rsidRPr="005145AC">
              <w:rPr>
                <w:rFonts w:ascii="Times New Roman" w:eastAsiaTheme="minorHAnsi" w:hAnsi="Times New Roman" w:cs="Times New Roman"/>
                <w:sz w:val="22"/>
                <w:szCs w:val="22"/>
                <w:lang w:bidi="ru-RU"/>
              </w:rPr>
              <w:t xml:space="preserve">Покупатель нарушил срок оплаты (в </w:t>
            </w:r>
            <w:proofErr w:type="spellStart"/>
            <w:r w:rsidRPr="005145AC">
              <w:rPr>
                <w:rFonts w:ascii="Times New Roman" w:eastAsiaTheme="minorHAnsi" w:hAnsi="Times New Roman" w:cs="Times New Roman"/>
                <w:sz w:val="22"/>
                <w:szCs w:val="22"/>
                <w:lang w:bidi="ru-RU"/>
              </w:rPr>
              <w:t>т.ч</w:t>
            </w:r>
            <w:proofErr w:type="spellEnd"/>
            <w:r w:rsidRPr="005145AC">
              <w:rPr>
                <w:rFonts w:ascii="Times New Roman" w:eastAsiaTheme="minorHAnsi" w:hAnsi="Times New Roman" w:cs="Times New Roman"/>
                <w:sz w:val="22"/>
                <w:szCs w:val="22"/>
                <w:lang w:bidi="ru-RU"/>
              </w:rPr>
              <w:t>. предварительной оплаты)</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rsidR="00D3414E" w:rsidRPr="005145AC" w:rsidRDefault="00D3414E" w:rsidP="007603FC">
            <w:pPr>
              <w:pStyle w:val="SL0TextSimplawyer"/>
              <w:ind w:left="142" w:firstLine="5"/>
              <w:rPr>
                <w:rFonts w:ascii="Times New Roman" w:hAnsi="Times New Roman" w:cs="Times New Roman"/>
                <w:sz w:val="22"/>
                <w:szCs w:val="22"/>
              </w:rPr>
            </w:pPr>
            <w:r w:rsidRPr="005145AC">
              <w:rPr>
                <w:rFonts w:ascii="Times New Roman" w:eastAsiaTheme="minorHAnsi" w:hAnsi="Times New Roman" w:cs="Times New Roman"/>
                <w:sz w:val="22"/>
                <w:szCs w:val="22"/>
              </w:rPr>
              <w:t xml:space="preserve">пени в размере </w:t>
            </w:r>
            <w:r w:rsidR="001400C8" w:rsidRPr="005145AC">
              <w:rPr>
                <w:rFonts w:ascii="Times New Roman" w:eastAsiaTheme="minorHAnsi" w:hAnsi="Times New Roman" w:cs="Times New Roman"/>
                <w:sz w:val="22"/>
                <w:szCs w:val="22"/>
                <w:lang w:bidi="ru-RU"/>
              </w:rPr>
              <w:t xml:space="preserve">0,1% </w:t>
            </w:r>
            <w:r w:rsidRPr="005145AC">
              <w:rPr>
                <w:rFonts w:ascii="Times New Roman" w:eastAsiaTheme="minorHAnsi" w:hAnsi="Times New Roman" w:cs="Times New Roman"/>
                <w:sz w:val="22"/>
                <w:szCs w:val="22"/>
              </w:rPr>
              <w:t xml:space="preserve">от суммы </w:t>
            </w:r>
            <w:r w:rsidRPr="005145AC">
              <w:rPr>
                <w:rFonts w:ascii="Times New Roman" w:eastAsiaTheme="minorHAnsi" w:hAnsi="Times New Roman" w:cs="Times New Roman"/>
                <w:sz w:val="22"/>
                <w:szCs w:val="22"/>
                <w:lang w:bidi="ru-RU"/>
              </w:rPr>
              <w:t>платежа, оплата которого просрочена,</w:t>
            </w:r>
            <w:r w:rsidRPr="005145AC">
              <w:rPr>
                <w:rFonts w:ascii="Times New Roman" w:eastAsiaTheme="minorHAnsi" w:hAnsi="Times New Roman" w:cs="Times New Roman"/>
                <w:sz w:val="22"/>
                <w:szCs w:val="22"/>
              </w:rPr>
              <w:t xml:space="preserve"> за каждый день просрочки</w:t>
            </w:r>
            <w:r w:rsidR="005D50B0" w:rsidRPr="005145AC">
              <w:rPr>
                <w:rFonts w:ascii="Times New Roman" w:eastAsiaTheme="minorHAnsi" w:hAnsi="Times New Roman" w:cs="Times New Roman"/>
                <w:sz w:val="22"/>
                <w:szCs w:val="22"/>
              </w:rPr>
              <w:t>.</w:t>
            </w:r>
          </w:p>
        </w:tc>
      </w:tr>
      <w:tr w:rsidR="005D50B0" w:rsidRPr="005145AC" w:rsidTr="00D3414E">
        <w:tc>
          <w:tcPr>
            <w:tcW w:w="851" w:type="dxa"/>
          </w:tcPr>
          <w:p w:rsidR="005D50B0" w:rsidRPr="005145AC" w:rsidRDefault="005D50B0" w:rsidP="005D50B0">
            <w:pPr>
              <w:pStyle w:val="a0"/>
              <w:rPr>
                <w:rFonts w:ascii="Times New Roman" w:hAnsi="Times New Roman" w:cs="Times New Roman"/>
                <w:sz w:val="22"/>
                <w:szCs w:val="22"/>
              </w:rPr>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rsidR="005D50B0" w:rsidRPr="005145AC" w:rsidRDefault="00D45B0A" w:rsidP="00D45B0A">
            <w:pPr>
              <w:pStyle w:val="SL0TextSimplawyer"/>
              <w:ind w:left="142"/>
              <w:rPr>
                <w:rFonts w:ascii="Times New Roman" w:eastAsiaTheme="minorHAnsi" w:hAnsi="Times New Roman" w:cs="Times New Roman"/>
                <w:sz w:val="22"/>
                <w:szCs w:val="22"/>
                <w:lang w:bidi="ru-RU"/>
              </w:rPr>
            </w:pPr>
            <w:r w:rsidRPr="005145AC">
              <w:rPr>
                <w:rFonts w:ascii="Times New Roman" w:eastAsiaTheme="minorHAnsi" w:hAnsi="Times New Roman" w:cs="Times New Roman"/>
                <w:sz w:val="22"/>
                <w:szCs w:val="22"/>
                <w:lang w:bidi="ru-RU"/>
              </w:rPr>
              <w:t>Покупатель</w:t>
            </w:r>
            <w:r w:rsidRPr="005145AC">
              <w:rPr>
                <w:rFonts w:ascii="Times New Roman" w:eastAsiaTheme="minorHAnsi" w:hAnsi="Times New Roman" w:cs="Times New Roman"/>
                <w:sz w:val="22"/>
                <w:szCs w:val="22"/>
              </w:rPr>
              <w:t xml:space="preserve"> уклоняется от приёмки Имущества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rsidR="005D50B0" w:rsidRPr="005145AC" w:rsidRDefault="00D45B0A" w:rsidP="007603FC">
            <w:pPr>
              <w:pStyle w:val="SL0TextSimplawyer"/>
              <w:ind w:left="142" w:firstLine="5"/>
              <w:rPr>
                <w:rFonts w:ascii="Times New Roman" w:eastAsiaTheme="minorHAnsi" w:hAnsi="Times New Roman" w:cs="Times New Roman"/>
                <w:sz w:val="22"/>
                <w:szCs w:val="22"/>
              </w:rPr>
            </w:pPr>
            <w:r w:rsidRPr="005145AC">
              <w:rPr>
                <w:rFonts w:ascii="Times New Roman" w:eastAsiaTheme="minorHAnsi" w:hAnsi="Times New Roman" w:cs="Times New Roman"/>
                <w:sz w:val="22"/>
                <w:szCs w:val="22"/>
              </w:rPr>
              <w:t xml:space="preserve">пени в размере </w:t>
            </w:r>
            <w:r w:rsidRPr="005145AC">
              <w:rPr>
                <w:rFonts w:ascii="Times New Roman" w:eastAsiaTheme="minorHAnsi" w:hAnsi="Times New Roman" w:cs="Times New Roman"/>
                <w:sz w:val="22"/>
                <w:szCs w:val="22"/>
                <w:lang w:bidi="ru-RU"/>
              </w:rPr>
              <w:t xml:space="preserve">0,1% </w:t>
            </w:r>
            <w:r w:rsidRPr="005145AC">
              <w:rPr>
                <w:rFonts w:ascii="Times New Roman" w:eastAsiaTheme="minorHAnsi" w:hAnsi="Times New Roman" w:cs="Times New Roman"/>
                <w:sz w:val="22"/>
                <w:szCs w:val="22"/>
              </w:rPr>
              <w:t>от стоимости Имущества за каждый день просрочки.</w:t>
            </w:r>
          </w:p>
        </w:tc>
      </w:tr>
      <w:tr w:rsidR="00D45B0A" w:rsidRPr="005145AC" w:rsidTr="00D3414E">
        <w:tc>
          <w:tcPr>
            <w:tcW w:w="851" w:type="dxa"/>
          </w:tcPr>
          <w:p w:rsidR="00D45B0A" w:rsidRPr="005145AC" w:rsidRDefault="00D45B0A" w:rsidP="005D50B0">
            <w:pPr>
              <w:pStyle w:val="a0"/>
              <w:rPr>
                <w:rFonts w:ascii="Times New Roman" w:hAnsi="Times New Roman" w:cs="Times New Roman"/>
                <w:sz w:val="22"/>
                <w:szCs w:val="22"/>
              </w:rPr>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rsidR="00D45B0A" w:rsidRPr="005145AC" w:rsidRDefault="00D45B0A" w:rsidP="00D45B0A">
            <w:pPr>
              <w:pStyle w:val="SL0TextSimplawyer"/>
              <w:ind w:left="142"/>
              <w:rPr>
                <w:rFonts w:ascii="Times New Roman" w:eastAsiaTheme="minorHAnsi" w:hAnsi="Times New Roman" w:cs="Times New Roman"/>
                <w:sz w:val="22"/>
                <w:szCs w:val="22"/>
                <w:lang w:bidi="ru-RU"/>
              </w:rPr>
            </w:pPr>
            <w:r w:rsidRPr="005145AC">
              <w:rPr>
                <w:rFonts w:ascii="Times New Roman" w:eastAsiaTheme="minorHAnsi" w:hAnsi="Times New Roman" w:cs="Times New Roman"/>
                <w:sz w:val="22"/>
                <w:szCs w:val="22"/>
                <w:lang w:bidi="ru-RU"/>
              </w:rPr>
              <w:t>Продавец нарушил срок передачи Имущества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rsidR="00D45B0A" w:rsidRPr="005145AC" w:rsidRDefault="00D45B0A" w:rsidP="007603FC">
            <w:pPr>
              <w:pStyle w:val="SL0TextSimplawyer"/>
              <w:ind w:left="142" w:firstLine="5"/>
              <w:rPr>
                <w:rFonts w:ascii="Times New Roman" w:eastAsiaTheme="minorHAnsi" w:hAnsi="Times New Roman" w:cs="Times New Roman"/>
                <w:sz w:val="22"/>
                <w:szCs w:val="22"/>
              </w:rPr>
            </w:pPr>
            <w:r w:rsidRPr="005145AC">
              <w:rPr>
                <w:rFonts w:ascii="Times New Roman" w:eastAsiaTheme="minorHAnsi" w:hAnsi="Times New Roman" w:cs="Times New Roman"/>
                <w:sz w:val="22"/>
                <w:szCs w:val="22"/>
              </w:rPr>
              <w:t xml:space="preserve">пени в размере </w:t>
            </w:r>
            <w:r w:rsidRPr="005145AC">
              <w:rPr>
                <w:rFonts w:ascii="Times New Roman" w:eastAsiaTheme="minorHAnsi" w:hAnsi="Times New Roman" w:cs="Times New Roman"/>
                <w:sz w:val="22"/>
                <w:szCs w:val="22"/>
                <w:lang w:bidi="ru-RU"/>
              </w:rPr>
              <w:t xml:space="preserve">0,1% </w:t>
            </w:r>
            <w:r w:rsidRPr="005145AC">
              <w:rPr>
                <w:rFonts w:ascii="Times New Roman" w:eastAsiaTheme="minorHAnsi" w:hAnsi="Times New Roman" w:cs="Times New Roman"/>
                <w:sz w:val="22"/>
                <w:szCs w:val="22"/>
              </w:rPr>
              <w:t>от стоимости Имущества за каждый день просрочки.</w:t>
            </w:r>
          </w:p>
        </w:tc>
      </w:tr>
      <w:tr w:rsidR="00AC4244" w:rsidRPr="005145AC" w:rsidTr="00D3414E">
        <w:tc>
          <w:tcPr>
            <w:tcW w:w="851" w:type="dxa"/>
          </w:tcPr>
          <w:p w:rsidR="00AC4244" w:rsidRPr="005145AC" w:rsidRDefault="00AC4244" w:rsidP="00AC4244">
            <w:pPr>
              <w:pStyle w:val="a0"/>
              <w:rPr>
                <w:rFonts w:ascii="Times New Roman" w:hAnsi="Times New Roman" w:cs="Times New Roman"/>
                <w:sz w:val="22"/>
                <w:szCs w:val="22"/>
              </w:rPr>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rsidR="00AC4244" w:rsidRPr="005145AC" w:rsidRDefault="00AC4244" w:rsidP="00AC4244">
            <w:pPr>
              <w:pStyle w:val="SL0TextSimplawyer"/>
              <w:ind w:left="142"/>
              <w:rPr>
                <w:rFonts w:ascii="Times New Roman" w:eastAsiaTheme="minorHAnsi" w:hAnsi="Times New Roman" w:cs="Times New Roman"/>
                <w:sz w:val="22"/>
                <w:szCs w:val="22"/>
                <w:lang w:bidi="ru-RU"/>
              </w:rPr>
            </w:pPr>
            <w:r w:rsidRPr="005145AC">
              <w:rPr>
                <w:rFonts w:ascii="Times New Roman" w:hAnsi="Times New Roman" w:cs="Times New Roman"/>
                <w:sz w:val="22"/>
                <w:szCs w:val="22"/>
              </w:rPr>
              <w:t xml:space="preserve">Покупатель не вправе передавать третьим лицам свои права по Договору (в том числе в качестве предмета залога) без предварительного письменного согласия Продавца. В случае передачи Покупателем третьим лицам своих прав по Договору (в том числе в качестве </w:t>
            </w:r>
            <w:r w:rsidRPr="005145AC">
              <w:rPr>
                <w:rFonts w:ascii="Times New Roman" w:hAnsi="Times New Roman" w:cs="Times New Roman"/>
                <w:sz w:val="22"/>
                <w:szCs w:val="22"/>
              </w:rPr>
              <w:lastRenderedPageBreak/>
              <w:t>предмета залога) без предварительного письменного согласия Продавца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rsidR="00AC4244" w:rsidRPr="005145AC" w:rsidRDefault="00AC4244" w:rsidP="00AC4244">
            <w:pPr>
              <w:pStyle w:val="SL0TextSimplawyer"/>
              <w:ind w:left="142" w:firstLine="5"/>
              <w:rPr>
                <w:rFonts w:ascii="Times New Roman" w:eastAsiaTheme="minorHAnsi" w:hAnsi="Times New Roman" w:cs="Times New Roman"/>
                <w:sz w:val="22"/>
                <w:szCs w:val="22"/>
              </w:rPr>
            </w:pPr>
            <w:r w:rsidRPr="005145AC">
              <w:rPr>
                <w:rFonts w:ascii="Times New Roman" w:hAnsi="Times New Roman" w:cs="Times New Roman"/>
                <w:sz w:val="22"/>
                <w:szCs w:val="22"/>
              </w:rPr>
              <w:lastRenderedPageBreak/>
              <w:t>штраф в размере 10% от общей стоимости Имущества за каждый факт нарушения.</w:t>
            </w:r>
          </w:p>
        </w:tc>
      </w:tr>
    </w:tbl>
    <w:p w:rsidR="006945B9" w:rsidRPr="005145AC" w:rsidRDefault="006945B9" w:rsidP="006945B9">
      <w:pPr>
        <w:pStyle w:val="a0"/>
        <w:rPr>
          <w:rFonts w:ascii="Times New Roman" w:hAnsi="Times New Roman" w:cs="Times New Roman"/>
          <w:sz w:val="22"/>
          <w:szCs w:val="22"/>
        </w:rPr>
      </w:pPr>
      <w:r w:rsidRPr="005145AC">
        <w:rPr>
          <w:rFonts w:ascii="Times New Roman" w:hAnsi="Times New Roman" w:cs="Times New Roman"/>
          <w:sz w:val="22"/>
          <w:szCs w:val="22"/>
        </w:rPr>
        <w:t>Учитывая, что для Продавца надлежащее и своевременное исполнение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rsidR="006945B9" w:rsidRPr="005145AC" w:rsidRDefault="006945B9" w:rsidP="006945B9">
      <w:pPr>
        <w:pStyle w:val="a0"/>
        <w:rPr>
          <w:rFonts w:ascii="Times New Roman" w:hAnsi="Times New Roman" w:cs="Times New Roman"/>
          <w:sz w:val="22"/>
          <w:szCs w:val="22"/>
        </w:rPr>
      </w:pPr>
      <w:r w:rsidRPr="005145AC">
        <w:rPr>
          <w:rFonts w:ascii="Times New Roman" w:hAnsi="Times New Roman" w:cs="Times New Roman"/>
          <w:sz w:val="22"/>
          <w:szCs w:val="22"/>
        </w:rPr>
        <w:t>Покупатель обязан возместить Продавцу убытки, причинённые неисполнением или ненадлежащим исполнением Покупателем обязательств по Договору, в полном размере сверх неустоек, установленных законом и Договором.</w:t>
      </w:r>
    </w:p>
    <w:p w:rsidR="006945B9" w:rsidRPr="005145AC" w:rsidRDefault="006945B9" w:rsidP="006945B9">
      <w:pPr>
        <w:pStyle w:val="a0"/>
        <w:rPr>
          <w:rFonts w:ascii="Times New Roman" w:hAnsi="Times New Roman" w:cs="Times New Roman"/>
          <w:sz w:val="22"/>
          <w:szCs w:val="22"/>
          <w:lang w:bidi="ru-RU"/>
        </w:rPr>
      </w:pPr>
      <w:r w:rsidRPr="005145AC">
        <w:rPr>
          <w:rFonts w:ascii="Times New Roman" w:hAnsi="Times New Roman" w:cs="Times New Roman"/>
          <w:sz w:val="22"/>
          <w:szCs w:val="22"/>
          <w:lang w:bidi="ru-RU"/>
        </w:rPr>
        <w:t xml:space="preserve">Покупатель </w:t>
      </w:r>
      <w:r w:rsidRPr="005145AC">
        <w:rPr>
          <w:rFonts w:ascii="Times New Roman" w:hAnsi="Times New Roman" w:cs="Times New Roman"/>
          <w:sz w:val="22"/>
          <w:szCs w:val="22"/>
        </w:rPr>
        <w:t>осведомлен</w:t>
      </w:r>
      <w:r w:rsidRPr="005145AC">
        <w:rPr>
          <w:rFonts w:ascii="Times New Roman" w:hAnsi="Times New Roman" w:cs="Times New Roman"/>
          <w:sz w:val="22"/>
          <w:szCs w:val="22"/>
          <w:lang w:bidi="ru-RU"/>
        </w:rPr>
        <w:t xml:space="preserve"> о возможных неблагоприятных для Продавца последствиях, в том числе влекущих возникновение у Продавца убытков либо их угрозы, в случае неисполнения/ненадлежащего исполнения Покупателем принятых на себя обязательств.</w:t>
      </w:r>
    </w:p>
    <w:p w:rsidR="006945B9" w:rsidRPr="005145AC" w:rsidRDefault="006945B9" w:rsidP="007603FC">
      <w:pPr>
        <w:pStyle w:val="aff"/>
        <w:rPr>
          <w:rFonts w:ascii="Times New Roman" w:hAnsi="Times New Roman" w:cs="Times New Roman"/>
          <w:color w:val="FF0000"/>
          <w:sz w:val="22"/>
          <w:szCs w:val="22"/>
          <w:lang w:bidi="ru-RU"/>
        </w:rPr>
      </w:pPr>
      <w:r w:rsidRPr="005145AC">
        <w:rPr>
          <w:rFonts w:ascii="Times New Roman" w:hAnsi="Times New Roman" w:cs="Times New Roman"/>
          <w:sz w:val="22"/>
          <w:szCs w:val="22"/>
          <w:lang w:bidi="ru-RU"/>
        </w:rPr>
        <w:t xml:space="preserve">Покупатель оценил возможность наступления таких последствий и принимает на себя риски, </w:t>
      </w:r>
      <w:r w:rsidRPr="005145AC">
        <w:rPr>
          <w:rFonts w:ascii="Times New Roman" w:hAnsi="Times New Roman" w:cs="Times New Roman"/>
          <w:sz w:val="22"/>
          <w:szCs w:val="22"/>
        </w:rPr>
        <w:t>связанные</w:t>
      </w:r>
      <w:r w:rsidRPr="005145AC">
        <w:rPr>
          <w:rFonts w:ascii="Times New Roman" w:hAnsi="Times New Roman" w:cs="Times New Roman"/>
          <w:sz w:val="22"/>
          <w:szCs w:val="22"/>
          <w:lang w:bidi="ru-RU"/>
        </w:rPr>
        <w:t xml:space="preserve">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 </w:t>
      </w:r>
    </w:p>
    <w:p w:rsidR="00D3414E" w:rsidRPr="005145AC" w:rsidRDefault="006945B9" w:rsidP="006945B9">
      <w:pPr>
        <w:pStyle w:val="a0"/>
        <w:rPr>
          <w:rFonts w:ascii="Times New Roman" w:hAnsi="Times New Roman" w:cs="Times New Roman"/>
          <w:sz w:val="22"/>
          <w:szCs w:val="22"/>
        </w:rPr>
      </w:pPr>
      <w:r w:rsidRPr="005145AC">
        <w:rPr>
          <w:rFonts w:ascii="Times New Roman" w:hAnsi="Times New Roman" w:cs="Times New Roman"/>
          <w:sz w:val="22"/>
          <w:szCs w:val="22"/>
          <w:lang w:bidi="ru-RU"/>
        </w:rPr>
        <w:t>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Договора Стороны подтверждают добровольное согласие с размерами, основаниями и порядком применения мер</w:t>
      </w:r>
    </w:p>
    <w:p w:rsidR="00C37D30" w:rsidRPr="00271F7E" w:rsidRDefault="00D57B84" w:rsidP="008A014D">
      <w:pPr>
        <w:pStyle w:val="a"/>
        <w:rPr>
          <w:rFonts w:ascii="Times New Roman" w:hAnsi="Times New Roman" w:cs="Times New Roman"/>
        </w:rPr>
      </w:pPr>
      <w:r w:rsidRPr="00271F7E">
        <w:rPr>
          <w:rFonts w:ascii="Times New Roman" w:hAnsi="Times New Roman" w:cs="Times New Roman"/>
        </w:rPr>
        <w:t>ПРЕКРАЩЕНИЕ ДОГОВОРА</w:t>
      </w:r>
    </w:p>
    <w:p w:rsidR="00D45B0A" w:rsidRPr="00271F7E" w:rsidRDefault="00D45B0A" w:rsidP="00D45B0A">
      <w:pPr>
        <w:pStyle w:val="a0"/>
        <w:rPr>
          <w:rFonts w:ascii="Times New Roman" w:hAnsi="Times New Roman" w:cs="Times New Roman"/>
        </w:rPr>
      </w:pPr>
      <w:r w:rsidRPr="00271F7E">
        <w:rPr>
          <w:rFonts w:ascii="Times New Roman" w:hAnsi="Times New Roman" w:cs="Times New Roman"/>
        </w:rPr>
        <w:t>Продавец вправе отказаться от исполнения Договора по следующим основаниям:</w:t>
      </w:r>
    </w:p>
    <w:p w:rsidR="00D45B0A" w:rsidRPr="00271F7E" w:rsidRDefault="00D45B0A" w:rsidP="00D45B0A">
      <w:pPr>
        <w:pStyle w:val="aff"/>
        <w:rPr>
          <w:rFonts w:ascii="Times New Roman" w:hAnsi="Times New Roman" w:cs="Times New Roman"/>
        </w:rPr>
      </w:pPr>
      <w:r w:rsidRPr="00271F7E">
        <w:rPr>
          <w:rFonts w:ascii="Times New Roman" w:hAnsi="Times New Roman" w:cs="Times New Roman"/>
        </w:rPr>
        <w:t xml:space="preserve">- Покупатель нарушил срок оплаты (в том числе предварительной оплаты) свыше 20 </w:t>
      </w:r>
      <w:proofErr w:type="spellStart"/>
      <w:r w:rsidRPr="00271F7E">
        <w:rPr>
          <w:rFonts w:ascii="Times New Roman" w:hAnsi="Times New Roman" w:cs="Times New Roman"/>
        </w:rPr>
        <w:t>р.д</w:t>
      </w:r>
      <w:proofErr w:type="spellEnd"/>
      <w:r w:rsidRPr="00271F7E">
        <w:rPr>
          <w:rFonts w:ascii="Times New Roman" w:hAnsi="Times New Roman" w:cs="Times New Roman"/>
        </w:rPr>
        <w:t>.;</w:t>
      </w:r>
    </w:p>
    <w:p w:rsidR="00D45B0A" w:rsidRPr="00271F7E" w:rsidRDefault="00D45B0A" w:rsidP="00D45B0A">
      <w:pPr>
        <w:pStyle w:val="aff"/>
        <w:rPr>
          <w:rFonts w:ascii="Times New Roman" w:hAnsi="Times New Roman" w:cs="Times New Roman"/>
        </w:rPr>
      </w:pPr>
      <w:r w:rsidRPr="00271F7E">
        <w:rPr>
          <w:rFonts w:ascii="Times New Roman" w:hAnsi="Times New Roman" w:cs="Times New Roman"/>
        </w:rPr>
        <w:t xml:space="preserve">- Покупатель нарушил срок приёмки Имущества более чем на 20 </w:t>
      </w:r>
      <w:proofErr w:type="spellStart"/>
      <w:r w:rsidRPr="00271F7E">
        <w:rPr>
          <w:rFonts w:ascii="Times New Roman" w:hAnsi="Times New Roman" w:cs="Times New Roman"/>
        </w:rPr>
        <w:t>р.д</w:t>
      </w:r>
      <w:proofErr w:type="spellEnd"/>
      <w:r w:rsidRPr="00271F7E">
        <w:rPr>
          <w:rFonts w:ascii="Times New Roman" w:hAnsi="Times New Roman" w:cs="Times New Roman"/>
        </w:rPr>
        <w:t>.</w:t>
      </w:r>
    </w:p>
    <w:p w:rsidR="00D45B0A" w:rsidRPr="00271F7E" w:rsidRDefault="00D45B0A" w:rsidP="00D45B0A">
      <w:pPr>
        <w:pStyle w:val="a0"/>
        <w:rPr>
          <w:rFonts w:ascii="Times New Roman" w:hAnsi="Times New Roman" w:cs="Times New Roman"/>
        </w:rPr>
      </w:pPr>
      <w:r w:rsidRPr="00271F7E">
        <w:rPr>
          <w:rFonts w:ascii="Times New Roman" w:hAnsi="Times New Roman" w:cs="Times New Roman"/>
        </w:rPr>
        <w:t xml:space="preserve">Отказ осуществляется в одностороннем внесудебном порядке. Продавец направляет Покупателю уведомление об одностороннем отказе от исполнения Договора не менее чем за 7 </w:t>
      </w:r>
      <w:proofErr w:type="spellStart"/>
      <w:r w:rsidRPr="00271F7E">
        <w:rPr>
          <w:rFonts w:ascii="Times New Roman" w:hAnsi="Times New Roman" w:cs="Times New Roman"/>
        </w:rPr>
        <w:t>к.д</w:t>
      </w:r>
      <w:proofErr w:type="spellEnd"/>
      <w:r w:rsidRPr="00271F7E">
        <w:rPr>
          <w:rFonts w:ascii="Times New Roman" w:hAnsi="Times New Roman" w:cs="Times New Roman"/>
        </w:rPr>
        <w:t>. до даты прекращения Договора.</w:t>
      </w:r>
    </w:p>
    <w:p w:rsidR="00D45B0A" w:rsidRPr="00271F7E" w:rsidRDefault="00D45B0A" w:rsidP="00D45B0A">
      <w:pPr>
        <w:pStyle w:val="a0"/>
        <w:rPr>
          <w:rFonts w:ascii="Times New Roman" w:hAnsi="Times New Roman" w:cs="Times New Roman"/>
        </w:rPr>
      </w:pPr>
      <w:r w:rsidRPr="00271F7E">
        <w:rPr>
          <w:rFonts w:ascii="Times New Roman" w:hAnsi="Times New Roman" w:cs="Times New Roman"/>
        </w:rPr>
        <w:t>В случае отказа от исполнения Договора Продавец возвращает Покупателю денежные средства, ранее полученные от Покупателя. Продавец вправе удержать суммы убытков, неосновательного обогащения, неустоек, процентов, потерь, предусмотренных законом и/или Договором, в том числе после досрочного прекращения Договора, из сумм, подлежащих уплате Покупателю по Договору, а также по любым иным договорам, заключённым с Покупателем.</w:t>
      </w:r>
    </w:p>
    <w:p w:rsidR="00D57B84" w:rsidRPr="00271F7E" w:rsidRDefault="00D57B84" w:rsidP="007131E8">
      <w:pPr>
        <w:pStyle w:val="a"/>
        <w:rPr>
          <w:rFonts w:ascii="Times New Roman" w:hAnsi="Times New Roman" w:cs="Times New Roman"/>
        </w:rPr>
      </w:pPr>
      <w:r w:rsidRPr="00271F7E">
        <w:rPr>
          <w:rFonts w:ascii="Times New Roman" w:hAnsi="Times New Roman" w:cs="Times New Roman"/>
        </w:rPr>
        <w:t>ФОРМЫ ДОКУМЕНТОВ</w:t>
      </w:r>
    </w:p>
    <w:tbl>
      <w:tblPr>
        <w:tblStyle w:val="afc"/>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D57B84" w:rsidRPr="00271F7E" w:rsidTr="007131E8">
        <w:tc>
          <w:tcPr>
            <w:tcW w:w="4252" w:type="dxa"/>
            <w:shd w:val="clear" w:color="auto" w:fill="F2F2F2" w:themeFill="background1" w:themeFillShade="F2"/>
            <w:vAlign w:val="center"/>
          </w:tcPr>
          <w:p w:rsidR="00D57B84" w:rsidRPr="00271F7E" w:rsidRDefault="00D57B84" w:rsidP="006171D9">
            <w:pPr>
              <w:pStyle w:val="aff3"/>
              <w:widowControl w:val="0"/>
              <w:tabs>
                <w:tab w:val="left" w:pos="1276"/>
              </w:tabs>
              <w:autoSpaceDE w:val="0"/>
              <w:autoSpaceDN w:val="0"/>
              <w:adjustRightInd w:val="0"/>
              <w:spacing w:before="120" w:beforeAutospacing="0" w:after="120" w:afterAutospacing="0"/>
              <w:jc w:val="center"/>
              <w:rPr>
                <w:rFonts w:ascii="Times New Roman" w:eastAsiaTheme="minorHAnsi" w:hAnsi="Times New Roman" w:cs="Times New Roman"/>
                <w:b/>
                <w:sz w:val="20"/>
                <w:szCs w:val="20"/>
                <w:lang w:eastAsia="en-US"/>
              </w:rPr>
            </w:pPr>
            <w:r w:rsidRPr="00271F7E">
              <w:rPr>
                <w:rFonts w:ascii="Times New Roman" w:hAnsi="Times New Roman" w:cs="Times New Roman"/>
                <w:b/>
                <w:sz w:val="20"/>
                <w:szCs w:val="20"/>
              </w:rPr>
              <w:t>Обозначение документа в тексте Договора</w:t>
            </w:r>
          </w:p>
        </w:tc>
        <w:tc>
          <w:tcPr>
            <w:tcW w:w="4820" w:type="dxa"/>
            <w:shd w:val="clear" w:color="auto" w:fill="F2F2F2" w:themeFill="background1" w:themeFillShade="F2"/>
            <w:vAlign w:val="center"/>
          </w:tcPr>
          <w:p w:rsidR="00D57B84" w:rsidRPr="00271F7E" w:rsidRDefault="00D57B84" w:rsidP="006171D9">
            <w:pPr>
              <w:pStyle w:val="aff3"/>
              <w:widowControl w:val="0"/>
              <w:tabs>
                <w:tab w:val="left" w:pos="1276"/>
              </w:tabs>
              <w:autoSpaceDE w:val="0"/>
              <w:autoSpaceDN w:val="0"/>
              <w:adjustRightInd w:val="0"/>
              <w:spacing w:before="120" w:beforeAutospacing="0" w:after="120" w:afterAutospacing="0"/>
              <w:jc w:val="center"/>
              <w:rPr>
                <w:rFonts w:ascii="Times New Roman" w:eastAsiaTheme="minorHAnsi" w:hAnsi="Times New Roman" w:cs="Times New Roman"/>
                <w:b/>
                <w:sz w:val="20"/>
                <w:szCs w:val="20"/>
                <w:lang w:eastAsia="en-US"/>
              </w:rPr>
            </w:pPr>
            <w:r w:rsidRPr="00271F7E">
              <w:rPr>
                <w:rFonts w:ascii="Times New Roman" w:hAnsi="Times New Roman" w:cs="Times New Roman"/>
                <w:b/>
                <w:sz w:val="20"/>
                <w:szCs w:val="20"/>
              </w:rPr>
              <w:t>По какой форме составляется</w:t>
            </w:r>
          </w:p>
        </w:tc>
      </w:tr>
      <w:tr w:rsidR="00023A54" w:rsidRPr="00271F7E" w:rsidTr="007131E8">
        <w:tc>
          <w:tcPr>
            <w:tcW w:w="4252" w:type="dxa"/>
            <w:vAlign w:val="center"/>
          </w:tcPr>
          <w:p w:rsidR="00023A54" w:rsidRPr="00271F7E" w:rsidRDefault="00023A54" w:rsidP="008A014D">
            <w:pPr>
              <w:pStyle w:val="aff3"/>
              <w:widowControl w:val="0"/>
              <w:tabs>
                <w:tab w:val="left" w:pos="1276"/>
              </w:tabs>
              <w:autoSpaceDE w:val="0"/>
              <w:autoSpaceDN w:val="0"/>
              <w:adjustRightInd w:val="0"/>
              <w:spacing w:before="120" w:beforeAutospacing="0" w:after="120" w:afterAutospacing="0"/>
              <w:rPr>
                <w:rFonts w:ascii="Times New Roman" w:hAnsi="Times New Roman" w:cs="Times New Roman"/>
                <w:color w:val="000000"/>
                <w:sz w:val="20"/>
                <w:szCs w:val="20"/>
              </w:rPr>
            </w:pPr>
            <w:r w:rsidRPr="00271F7E">
              <w:rPr>
                <w:rFonts w:ascii="Times New Roman" w:hAnsi="Times New Roman" w:cs="Times New Roman"/>
                <w:color w:val="000000"/>
                <w:sz w:val="20"/>
                <w:szCs w:val="20"/>
              </w:rPr>
              <w:t xml:space="preserve">Акт о приёме-передаче </w:t>
            </w:r>
            <w:r w:rsidR="008A014D" w:rsidRPr="00271F7E">
              <w:rPr>
                <w:rFonts w:ascii="Times New Roman" w:hAnsi="Times New Roman" w:cs="Times New Roman"/>
                <w:color w:val="000000"/>
                <w:sz w:val="20"/>
                <w:szCs w:val="20"/>
              </w:rPr>
              <w:t>основного средства</w:t>
            </w:r>
          </w:p>
        </w:tc>
        <w:tc>
          <w:tcPr>
            <w:tcW w:w="4820" w:type="dxa"/>
            <w:vAlign w:val="center"/>
          </w:tcPr>
          <w:p w:rsidR="00023A54" w:rsidRPr="00271F7E" w:rsidRDefault="0003618D" w:rsidP="0003618D">
            <w:pPr>
              <w:pStyle w:val="aff3"/>
              <w:widowControl w:val="0"/>
              <w:tabs>
                <w:tab w:val="left" w:pos="1276"/>
              </w:tabs>
              <w:autoSpaceDE w:val="0"/>
              <w:autoSpaceDN w:val="0"/>
              <w:adjustRightInd w:val="0"/>
              <w:spacing w:before="120" w:beforeAutospacing="0" w:after="120" w:afterAutospacing="0"/>
              <w:rPr>
                <w:rFonts w:ascii="Times New Roman" w:hAnsi="Times New Roman" w:cs="Times New Roman"/>
                <w:color w:val="000000"/>
                <w:sz w:val="20"/>
                <w:szCs w:val="20"/>
              </w:rPr>
            </w:pPr>
            <w:r w:rsidRPr="00271F7E">
              <w:rPr>
                <w:rFonts w:ascii="Times New Roman" w:hAnsi="Times New Roman" w:cs="Times New Roman"/>
                <w:color w:val="000000"/>
                <w:sz w:val="20"/>
                <w:szCs w:val="20"/>
              </w:rPr>
              <w:t xml:space="preserve">Акт о приеме-передаче объекта основных средств (кроме зданий, сооружений) НН.ОС-1.1 – в случае </w:t>
            </w:r>
            <w:r w:rsidRPr="00271F7E">
              <w:rPr>
                <w:rFonts w:ascii="Times New Roman" w:hAnsi="Times New Roman" w:cs="Times New Roman"/>
                <w:color w:val="000000"/>
                <w:sz w:val="20"/>
                <w:szCs w:val="20"/>
              </w:rPr>
              <w:lastRenderedPageBreak/>
              <w:t>реализации объекта основного средства.</w:t>
            </w:r>
          </w:p>
          <w:p w:rsidR="0003618D" w:rsidRPr="00271F7E" w:rsidRDefault="0003618D" w:rsidP="0003618D">
            <w:pPr>
              <w:pStyle w:val="aff3"/>
              <w:widowControl w:val="0"/>
              <w:tabs>
                <w:tab w:val="left" w:pos="1276"/>
              </w:tabs>
              <w:autoSpaceDE w:val="0"/>
              <w:autoSpaceDN w:val="0"/>
              <w:adjustRightInd w:val="0"/>
              <w:spacing w:before="120" w:beforeAutospacing="0" w:after="120" w:afterAutospacing="0"/>
              <w:rPr>
                <w:rFonts w:ascii="Times New Roman" w:hAnsi="Times New Roman" w:cs="Times New Roman"/>
                <w:color w:val="000000"/>
                <w:sz w:val="20"/>
                <w:szCs w:val="20"/>
              </w:rPr>
            </w:pPr>
          </w:p>
        </w:tc>
      </w:tr>
      <w:tr w:rsidR="008A014D" w:rsidRPr="00271F7E" w:rsidTr="007131E8">
        <w:tc>
          <w:tcPr>
            <w:tcW w:w="4252" w:type="dxa"/>
            <w:vAlign w:val="center"/>
          </w:tcPr>
          <w:p w:rsidR="008A014D" w:rsidRPr="00271F7E" w:rsidRDefault="008A014D" w:rsidP="008A014D">
            <w:pPr>
              <w:pStyle w:val="aff3"/>
              <w:widowControl w:val="0"/>
              <w:tabs>
                <w:tab w:val="left" w:pos="1276"/>
              </w:tabs>
              <w:autoSpaceDE w:val="0"/>
              <w:autoSpaceDN w:val="0"/>
              <w:adjustRightInd w:val="0"/>
              <w:spacing w:before="120" w:beforeAutospacing="0" w:after="120" w:afterAutospacing="0"/>
              <w:rPr>
                <w:rFonts w:ascii="Times New Roman" w:hAnsi="Times New Roman" w:cs="Times New Roman"/>
                <w:color w:val="FF0000"/>
                <w:sz w:val="20"/>
                <w:szCs w:val="20"/>
              </w:rPr>
            </w:pPr>
            <w:r w:rsidRPr="00271F7E">
              <w:rPr>
                <w:rFonts w:ascii="Times New Roman" w:hAnsi="Times New Roman" w:cs="Times New Roman"/>
                <w:color w:val="FF0000"/>
                <w:sz w:val="20"/>
                <w:szCs w:val="20"/>
              </w:rPr>
              <w:lastRenderedPageBreak/>
              <w:t xml:space="preserve"> </w:t>
            </w:r>
            <w:r w:rsidRPr="00271F7E">
              <w:rPr>
                <w:rFonts w:ascii="Times New Roman" w:hAnsi="Times New Roman" w:cs="Times New Roman"/>
                <w:sz w:val="20"/>
                <w:szCs w:val="20"/>
              </w:rPr>
              <w:t>Акт о приёме-передаче имущества</w:t>
            </w:r>
          </w:p>
        </w:tc>
        <w:tc>
          <w:tcPr>
            <w:tcW w:w="4820" w:type="dxa"/>
            <w:vAlign w:val="center"/>
          </w:tcPr>
          <w:p w:rsidR="008A014D" w:rsidRPr="00271F7E" w:rsidRDefault="008A014D" w:rsidP="00271F7E">
            <w:pPr>
              <w:pStyle w:val="aff3"/>
              <w:widowControl w:val="0"/>
              <w:tabs>
                <w:tab w:val="left" w:pos="1276"/>
              </w:tabs>
              <w:autoSpaceDE w:val="0"/>
              <w:autoSpaceDN w:val="0"/>
              <w:adjustRightInd w:val="0"/>
              <w:spacing w:before="120" w:beforeAutospacing="0" w:after="120" w:afterAutospacing="0"/>
              <w:rPr>
                <w:rFonts w:ascii="Times New Roman" w:hAnsi="Times New Roman" w:cs="Times New Roman"/>
                <w:color w:val="000000"/>
                <w:sz w:val="20"/>
                <w:szCs w:val="20"/>
              </w:rPr>
            </w:pPr>
            <w:r w:rsidRPr="00271F7E">
              <w:rPr>
                <w:rFonts w:ascii="Times New Roman" w:hAnsi="Times New Roman" w:cs="Times New Roman"/>
                <w:color w:val="000000"/>
                <w:sz w:val="20"/>
                <w:szCs w:val="20"/>
              </w:rPr>
              <w:t>Приложение «Акт приёма-передачи имущества»</w:t>
            </w:r>
            <w:r w:rsidR="009C5FB1" w:rsidRPr="00271F7E">
              <w:rPr>
                <w:rFonts w:ascii="Times New Roman" w:hAnsi="Times New Roman" w:cs="Times New Roman"/>
                <w:color w:val="000000"/>
                <w:sz w:val="20"/>
                <w:szCs w:val="20"/>
              </w:rPr>
              <w:t xml:space="preserve"> </w:t>
            </w:r>
          </w:p>
        </w:tc>
      </w:tr>
    </w:tbl>
    <w:p w:rsidR="00B63A1D" w:rsidRPr="00271F7E" w:rsidRDefault="00B63A1D" w:rsidP="006171D9">
      <w:pPr>
        <w:pStyle w:val="21"/>
        <w:widowControl w:val="0"/>
        <w:ind w:firstLine="0"/>
      </w:pPr>
    </w:p>
    <w:p w:rsidR="00B63A1D" w:rsidRPr="00271F7E" w:rsidRDefault="00B63A1D" w:rsidP="008A014D">
      <w:pPr>
        <w:pStyle w:val="a"/>
        <w:rPr>
          <w:rFonts w:ascii="Times New Roman" w:hAnsi="Times New Roman" w:cs="Times New Roman"/>
          <w:sz w:val="22"/>
          <w:szCs w:val="22"/>
        </w:rPr>
      </w:pPr>
      <w:r w:rsidRPr="00271F7E">
        <w:rPr>
          <w:rFonts w:ascii="Times New Roman" w:hAnsi="Times New Roman" w:cs="Times New Roman"/>
          <w:sz w:val="22"/>
          <w:szCs w:val="22"/>
        </w:rPr>
        <w:t>ПОДСУДНОСТЬ</w:t>
      </w:r>
    </w:p>
    <w:p w:rsidR="00B63A1D" w:rsidRPr="00271F7E" w:rsidRDefault="006945B9" w:rsidP="0087775C">
      <w:pPr>
        <w:pStyle w:val="aff"/>
        <w:rPr>
          <w:rFonts w:ascii="Times New Roman" w:hAnsi="Times New Roman" w:cs="Times New Roman"/>
          <w:sz w:val="22"/>
          <w:szCs w:val="22"/>
        </w:rPr>
      </w:pPr>
      <w:r w:rsidRPr="00271F7E">
        <w:rPr>
          <w:rFonts w:ascii="Times New Roman" w:hAnsi="Times New Roman" w:cs="Times New Roman"/>
          <w:sz w:val="22"/>
          <w:szCs w:val="22"/>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Style w:val="af2"/>
          <w:rFonts w:ascii="Times New Roman" w:hAnsi="Times New Roman" w:cs="Times New Roman"/>
        </w:rPr>
        <w:footnoteReference w:id="9"/>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в </w:t>
      </w:r>
      <w:r w:rsidRPr="00271F7E">
        <w:rPr>
          <w:rFonts w:ascii="Times New Roman" w:hAnsi="Times New Roman" w:cs="Times New Roman"/>
          <w:iCs/>
          <w:sz w:val="22"/>
          <w:szCs w:val="22"/>
        </w:rPr>
        <w:t xml:space="preserve">суде по месту нахождения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iCs/>
          <w:sz w:val="22"/>
          <w:szCs w:val="22"/>
        </w:rPr>
        <w:t xml:space="preserve"> </w:t>
      </w:r>
      <w:r w:rsidRPr="00271F7E">
        <w:rPr>
          <w:rStyle w:val="af2"/>
          <w:rFonts w:ascii="Times New Roman" w:hAnsi="Times New Roman" w:cs="Times New Roman"/>
        </w:rPr>
        <w:footnoteReference w:id="10"/>
      </w:r>
      <w:r w:rsidRPr="00271F7E">
        <w:rPr>
          <w:rFonts w:ascii="Times New Roman" w:hAnsi="Times New Roman" w:cs="Times New Roman"/>
          <w:iCs/>
          <w:sz w:val="22"/>
          <w:szCs w:val="22"/>
        </w:rPr>
        <w:t xml:space="preserve"> Продавца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Style w:val="af2"/>
          <w:rFonts w:ascii="Times New Roman" w:hAnsi="Times New Roman" w:cs="Times New Roman"/>
        </w:rPr>
        <w:footnoteReference w:id="11"/>
      </w:r>
      <w:r w:rsidRPr="00271F7E">
        <w:rPr>
          <w:rFonts w:ascii="Times New Roman" w:hAnsi="Times New Roman" w:cs="Times New Roman"/>
          <w:sz w:val="22"/>
          <w:szCs w:val="22"/>
        </w:rPr>
        <w:t>.</w:t>
      </w:r>
    </w:p>
    <w:p w:rsidR="00B63A1D" w:rsidRPr="00271F7E" w:rsidRDefault="00B63A1D" w:rsidP="008A014D">
      <w:pPr>
        <w:pStyle w:val="a"/>
        <w:rPr>
          <w:rFonts w:ascii="Times New Roman" w:hAnsi="Times New Roman" w:cs="Times New Roman"/>
          <w:sz w:val="22"/>
          <w:szCs w:val="22"/>
        </w:rPr>
      </w:pPr>
      <w:r w:rsidRPr="00271F7E">
        <w:rPr>
          <w:rFonts w:ascii="Times New Roman" w:hAnsi="Times New Roman" w:cs="Times New Roman"/>
          <w:sz w:val="22"/>
          <w:szCs w:val="22"/>
        </w:rPr>
        <w:t>ЗАВЕРЕНИЯ О ПОДЛИННОСТИ РАНЕЕ ПЕРЕДАННЫХ ДОКУМЕНТОВ</w:t>
      </w:r>
    </w:p>
    <w:p w:rsidR="0030296B" w:rsidRPr="00271F7E" w:rsidRDefault="0030296B" w:rsidP="0030296B">
      <w:pPr>
        <w:pStyle w:val="aff"/>
        <w:rPr>
          <w:rFonts w:ascii="Times New Roman" w:hAnsi="Times New Roman" w:cs="Times New Roman"/>
          <w:sz w:val="22"/>
          <w:szCs w:val="22"/>
        </w:rPr>
      </w:pPr>
      <w:r w:rsidRPr="00271F7E">
        <w:rPr>
          <w:rFonts w:ascii="Times New Roman" w:hAnsi="Times New Roman" w:cs="Times New Roman"/>
          <w:sz w:val="22"/>
          <w:szCs w:val="22"/>
        </w:rPr>
        <w:t>Покупатель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с любого адреса домена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с адресов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w:t>
      </w: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vertAlign w:val="superscript"/>
        </w:rPr>
        <w:footnoteReference w:id="12"/>
      </w:r>
      <w:r w:rsidRPr="00271F7E">
        <w:rPr>
          <w:rFonts w:ascii="Times New Roman" w:hAnsi="Times New Roman" w:cs="Times New Roman"/>
          <w:sz w:val="22"/>
          <w:szCs w:val="22"/>
        </w:rPr>
        <w:t>), соответствуют подлинникам документов/соответствует действительности.</w:t>
      </w:r>
    </w:p>
    <w:p w:rsidR="0030296B" w:rsidRPr="00271F7E" w:rsidRDefault="0030296B" w:rsidP="0030296B">
      <w:pPr>
        <w:pStyle w:val="aff"/>
        <w:rPr>
          <w:rFonts w:ascii="Times New Roman" w:hAnsi="Times New Roman" w:cs="Times New Roman"/>
          <w:sz w:val="22"/>
          <w:szCs w:val="22"/>
        </w:rPr>
      </w:pPr>
      <w:r w:rsidRPr="00271F7E">
        <w:rPr>
          <w:rFonts w:ascii="Times New Roman" w:hAnsi="Times New Roman" w:cs="Times New Roman"/>
          <w:sz w:val="22"/>
          <w:szCs w:val="22"/>
        </w:rPr>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r w:rsidRPr="00271F7E">
        <w:rPr>
          <w:rFonts w:ascii="Times New Roman" w:hAnsi="Times New Roman" w:cs="Times New Roman"/>
          <w:color w:val="FF0000"/>
          <w:sz w:val="22"/>
          <w:szCs w:val="22"/>
        </w:rPr>
        <w:t xml:space="preserve">] </w:t>
      </w:r>
      <w:r w:rsidRPr="00271F7E">
        <w:rPr>
          <w:rStyle w:val="af2"/>
          <w:rFonts w:ascii="Times New Roman" w:hAnsi="Times New Roman" w:cs="Times New Roman"/>
        </w:rPr>
        <w:footnoteReference w:id="13"/>
      </w:r>
    </w:p>
    <w:p w:rsidR="007603FC" w:rsidRPr="00271F7E" w:rsidRDefault="0030296B" w:rsidP="007603FC">
      <w:pPr>
        <w:pStyle w:val="aff"/>
        <w:rPr>
          <w:rFonts w:ascii="Times New Roman" w:hAnsi="Times New Roman" w:cs="Times New Roman"/>
          <w:color w:val="FF0000"/>
          <w:sz w:val="22"/>
          <w:szCs w:val="22"/>
        </w:rPr>
      </w:pPr>
      <w:proofErr w:type="gramStart"/>
      <w:r w:rsidRPr="00271F7E">
        <w:rPr>
          <w:rFonts w:ascii="Times New Roman" w:hAnsi="Times New Roman" w:cs="Times New Roman"/>
          <w:color w:val="FF0000"/>
          <w:sz w:val="22"/>
          <w:szCs w:val="22"/>
        </w:rPr>
        <w:t xml:space="preserve">/[ </w:t>
      </w:r>
      <w:r w:rsidRPr="00271F7E">
        <w:rPr>
          <w:rFonts w:ascii="Times New Roman" w:hAnsi="Times New Roman" w:cs="Times New Roman"/>
          <w:sz w:val="22"/>
          <w:szCs w:val="22"/>
        </w:rPr>
        <w:t>Покупатель</w:t>
      </w:r>
      <w:proofErr w:type="gramEnd"/>
      <w:r w:rsidRPr="00271F7E">
        <w:rPr>
          <w:rFonts w:ascii="Times New Roman" w:hAnsi="Times New Roman" w:cs="Times New Roman"/>
          <w:sz w:val="22"/>
          <w:szCs w:val="22"/>
        </w:rPr>
        <w:t xml:space="preserve"> 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адресов </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Pr="00271F7E">
        <w:rPr>
          <w:rFonts w:ascii="Times New Roman" w:hAnsi="Times New Roman" w:cs="Times New Roman"/>
          <w:sz w:val="22"/>
          <w:szCs w:val="22"/>
        </w:rPr>
        <w:t xml:space="preserve"> </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005B2AC8" w:rsidRPr="00271F7E">
        <w:rPr>
          <w:rFonts w:ascii="Times New Roman" w:hAnsi="Times New Roman" w:cs="Times New Roman"/>
          <w:sz w:val="22"/>
          <w:szCs w:val="22"/>
        </w:rPr>
        <w:t>•</w:t>
      </w:r>
      <w:r w:rsidR="005B2AC8" w:rsidRPr="00271F7E">
        <w:rPr>
          <w:rFonts w:ascii="Times New Roman" w:hAnsi="Times New Roman" w:cs="Times New Roman"/>
          <w:color w:val="FF0000"/>
          <w:sz w:val="22"/>
          <w:szCs w:val="22"/>
        </w:rPr>
        <w:t>]</w:t>
      </w:r>
      <w:r w:rsidRPr="00271F7E">
        <w:rPr>
          <w:rFonts w:ascii="Times New Roman" w:hAnsi="Times New Roman" w:cs="Times New Roman"/>
          <w:sz w:val="22"/>
          <w:szCs w:val="22"/>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w:t>
      </w:r>
      <w:proofErr w:type="gramStart"/>
      <w:r w:rsidRPr="00271F7E">
        <w:rPr>
          <w:rFonts w:ascii="Times New Roman" w:hAnsi="Times New Roman" w:cs="Times New Roman"/>
          <w:sz w:val="22"/>
          <w:szCs w:val="22"/>
        </w:rPr>
        <w:t xml:space="preserve">. </w:t>
      </w:r>
      <w:r w:rsidRPr="00271F7E">
        <w:rPr>
          <w:rFonts w:ascii="Times New Roman" w:hAnsi="Times New Roman" w:cs="Times New Roman"/>
          <w:color w:val="FF0000"/>
          <w:sz w:val="22"/>
          <w:szCs w:val="22"/>
        </w:rPr>
        <w:t>]</w:t>
      </w:r>
      <w:proofErr w:type="gramEnd"/>
      <w:r w:rsidRPr="00271F7E">
        <w:rPr>
          <w:rFonts w:ascii="Times New Roman" w:hAnsi="Times New Roman" w:cs="Times New Roman"/>
          <w:sz w:val="22"/>
          <w:szCs w:val="22"/>
        </w:rPr>
        <w:t xml:space="preserve"> </w:t>
      </w:r>
      <w:r w:rsidRPr="00271F7E">
        <w:rPr>
          <w:rStyle w:val="af2"/>
          <w:rFonts w:ascii="Times New Roman" w:hAnsi="Times New Roman" w:cs="Times New Roman"/>
        </w:rPr>
        <w:footnoteReference w:id="14"/>
      </w:r>
    </w:p>
    <w:p w:rsidR="0030296B" w:rsidRPr="00271F7E" w:rsidRDefault="0030296B" w:rsidP="0030296B">
      <w:pPr>
        <w:pStyle w:val="aff"/>
        <w:rPr>
          <w:rFonts w:ascii="Times New Roman" w:hAnsi="Times New Roman" w:cs="Times New Roman"/>
          <w:bCs/>
          <w:sz w:val="22"/>
          <w:szCs w:val="22"/>
        </w:rPr>
      </w:pPr>
      <w:r w:rsidRPr="00271F7E">
        <w:rPr>
          <w:rFonts w:ascii="Times New Roman" w:hAnsi="Times New Roman" w:cs="Times New Roman"/>
          <w:color w:val="FF0000"/>
          <w:sz w:val="22"/>
          <w:szCs w:val="22"/>
        </w:rPr>
        <w:t>[</w:t>
      </w:r>
      <w:r w:rsidRPr="00271F7E">
        <w:rPr>
          <w:rFonts w:ascii="Times New Roman" w:hAnsi="Times New Roman" w:cs="Times New Roman"/>
          <w:sz w:val="22"/>
          <w:szCs w:val="22"/>
        </w:rPr>
        <w:t xml:space="preserve"> Документы Продавца размещены на официальном сайте по адресу: </w:t>
      </w:r>
      <w:hyperlink r:id="rId9" w:history="1">
        <w:r w:rsidR="00271F7E" w:rsidRPr="000F6E19">
          <w:rPr>
            <w:rStyle w:val="afb"/>
            <w:rFonts w:ascii="Times New Roman" w:hAnsi="Times New Roman" w:cs="Times New Roman"/>
            <w:sz w:val="22"/>
            <w:szCs w:val="22"/>
          </w:rPr>
          <w:t>https://www.nor</w:t>
        </w:r>
        <w:r w:rsidR="00271F7E" w:rsidRPr="000F6E19">
          <w:rPr>
            <w:rStyle w:val="afb"/>
            <w:rFonts w:ascii="Times New Roman" w:hAnsi="Times New Roman" w:cs="Times New Roman"/>
            <w:sz w:val="22"/>
            <w:szCs w:val="22"/>
            <w:lang w:val="en-US"/>
          </w:rPr>
          <w:t>gaz</w:t>
        </w:r>
        <w:r w:rsidR="00271F7E" w:rsidRPr="000F6E19">
          <w:rPr>
            <w:rStyle w:val="afb"/>
            <w:rFonts w:ascii="Times New Roman" w:hAnsi="Times New Roman" w:cs="Times New Roman"/>
            <w:sz w:val="22"/>
            <w:szCs w:val="22"/>
          </w:rPr>
          <w:t>.ru</w:t>
        </w:r>
      </w:hyperlink>
      <w:r w:rsidRPr="00271F7E">
        <w:rPr>
          <w:rFonts w:ascii="Times New Roman" w:hAnsi="Times New Roman" w:cs="Times New Roman"/>
          <w:sz w:val="22"/>
          <w:szCs w:val="22"/>
        </w:rPr>
        <w:t xml:space="preserve">. </w:t>
      </w:r>
    </w:p>
    <w:p w:rsidR="00B63A1D" w:rsidRPr="00271F7E" w:rsidRDefault="001C4BDF" w:rsidP="008A014D">
      <w:pPr>
        <w:pStyle w:val="a"/>
        <w:rPr>
          <w:rFonts w:ascii="Times New Roman" w:hAnsi="Times New Roman" w:cs="Times New Roman"/>
          <w:sz w:val="22"/>
          <w:szCs w:val="22"/>
        </w:rPr>
      </w:pPr>
      <w:r w:rsidRPr="00271F7E">
        <w:rPr>
          <w:rFonts w:ascii="Times New Roman" w:hAnsi="Times New Roman" w:cs="Times New Roman"/>
          <w:sz w:val="22"/>
          <w:szCs w:val="22"/>
        </w:rPr>
        <w:t>ПРИЛОЖЕНИЯ</w:t>
      </w:r>
    </w:p>
    <w:p w:rsidR="0030296B" w:rsidRPr="00271F7E" w:rsidRDefault="0030296B" w:rsidP="0030296B">
      <w:pPr>
        <w:pStyle w:val="aff"/>
        <w:rPr>
          <w:rFonts w:ascii="Times New Roman" w:hAnsi="Times New Roman" w:cs="Times New Roman"/>
          <w:sz w:val="22"/>
          <w:szCs w:val="22"/>
        </w:rPr>
      </w:pPr>
      <w:bookmarkStart w:id="2" w:name="_Toc528580331"/>
      <w:r w:rsidRPr="00271F7E">
        <w:rPr>
          <w:rFonts w:ascii="Times New Roman" w:hAnsi="Times New Roman" w:cs="Times New Roman"/>
          <w:sz w:val="22"/>
          <w:szCs w:val="22"/>
        </w:rPr>
        <w:t>При противоречии между Договором и приложениями Договор имеет приоритет.</w:t>
      </w:r>
      <w:bookmarkEnd w:id="2"/>
    </w:p>
    <w:p w:rsidR="0030296B" w:rsidRPr="00271F7E" w:rsidRDefault="0030296B" w:rsidP="0030296B">
      <w:pPr>
        <w:pStyle w:val="aff"/>
        <w:rPr>
          <w:rFonts w:ascii="Times New Roman" w:hAnsi="Times New Roman" w:cs="Times New Roman"/>
          <w:sz w:val="22"/>
          <w:szCs w:val="22"/>
        </w:rPr>
      </w:pPr>
      <w:r w:rsidRPr="00271F7E">
        <w:rPr>
          <w:rFonts w:ascii="Times New Roman" w:hAnsi="Times New Roman" w:cs="Times New Roman"/>
          <w:sz w:val="22"/>
          <w:szCs w:val="22"/>
        </w:rPr>
        <w:lastRenderedPageBreak/>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rsidR="0030296B" w:rsidRPr="00271F7E" w:rsidRDefault="0030296B" w:rsidP="0030296B">
      <w:pPr>
        <w:pStyle w:val="aff"/>
        <w:rPr>
          <w:rFonts w:ascii="Times New Roman" w:hAnsi="Times New Roman" w:cs="Times New Roman"/>
          <w:bCs/>
          <w:color w:val="FF0000"/>
          <w:sz w:val="22"/>
          <w:szCs w:val="22"/>
        </w:rPr>
      </w:pPr>
      <w:r w:rsidRPr="00271F7E">
        <w:rPr>
          <w:rFonts w:ascii="Times New Roman" w:hAnsi="Times New Roman" w:cs="Times New Roman"/>
          <w:sz w:val="22"/>
          <w:szCs w:val="22"/>
        </w:rPr>
        <w:t xml:space="preserve">Подписанием Договора Стороны подтверждают согласие со следующими Приложениями: </w:t>
      </w:r>
      <w:r w:rsidRPr="00271F7E">
        <w:rPr>
          <w:rStyle w:val="af2"/>
          <w:rFonts w:ascii="Times New Roman" w:hAnsi="Times New Roman" w:cs="Times New Roman"/>
        </w:rPr>
        <w:footnoteReference w:id="15"/>
      </w:r>
    </w:p>
    <w:p w:rsidR="009306BA" w:rsidRPr="00271F7E" w:rsidRDefault="0030296B" w:rsidP="0030296B">
      <w:pPr>
        <w:pStyle w:val="aff"/>
        <w:rPr>
          <w:rFonts w:ascii="Times New Roman" w:hAnsi="Times New Roman" w:cs="Times New Roman"/>
          <w:sz w:val="22"/>
          <w:szCs w:val="22"/>
        </w:rPr>
      </w:pPr>
      <w:r w:rsidRPr="00271F7E">
        <w:rPr>
          <w:rFonts w:ascii="Times New Roman" w:hAnsi="Times New Roman" w:cs="Times New Roman"/>
          <w:color w:val="FF0000"/>
          <w:sz w:val="22"/>
          <w:szCs w:val="22"/>
        </w:rPr>
        <w:t xml:space="preserve"> </w:t>
      </w:r>
      <w:r w:rsidR="00D92910" w:rsidRPr="00271F7E">
        <w:rPr>
          <w:rFonts w:ascii="Times New Roman" w:hAnsi="Times New Roman" w:cs="Times New Roman"/>
          <w:sz w:val="22"/>
          <w:szCs w:val="22"/>
        </w:rPr>
        <w:t>Приложение №</w:t>
      </w:r>
      <w:r w:rsidR="008A014D" w:rsidRPr="00271F7E">
        <w:rPr>
          <w:rFonts w:ascii="Times New Roman" w:hAnsi="Times New Roman" w:cs="Times New Roman"/>
          <w:sz w:val="22"/>
          <w:szCs w:val="22"/>
        </w:rPr>
        <w:t> </w:t>
      </w:r>
      <w:r w:rsidR="00D92910" w:rsidRPr="00271F7E">
        <w:rPr>
          <w:rFonts w:ascii="Times New Roman" w:hAnsi="Times New Roman" w:cs="Times New Roman"/>
          <w:sz w:val="22"/>
          <w:szCs w:val="22"/>
        </w:rPr>
        <w:t>1</w:t>
      </w:r>
      <w:r w:rsidR="009306BA" w:rsidRPr="00271F7E">
        <w:rPr>
          <w:rFonts w:ascii="Times New Roman" w:hAnsi="Times New Roman" w:cs="Times New Roman"/>
          <w:sz w:val="22"/>
          <w:szCs w:val="22"/>
        </w:rPr>
        <w:t xml:space="preserve"> – Перечень </w:t>
      </w:r>
      <w:r w:rsidR="008A014D" w:rsidRPr="00271F7E">
        <w:rPr>
          <w:rFonts w:ascii="Times New Roman" w:hAnsi="Times New Roman" w:cs="Times New Roman"/>
          <w:sz w:val="22"/>
          <w:szCs w:val="22"/>
        </w:rPr>
        <w:t>и</w:t>
      </w:r>
      <w:r w:rsidR="009306BA" w:rsidRPr="00271F7E">
        <w:rPr>
          <w:rFonts w:ascii="Times New Roman" w:hAnsi="Times New Roman" w:cs="Times New Roman"/>
          <w:sz w:val="22"/>
          <w:szCs w:val="22"/>
        </w:rPr>
        <w:t>мущества</w:t>
      </w:r>
      <w:r w:rsidR="00D92910" w:rsidRPr="00271F7E">
        <w:rPr>
          <w:rFonts w:ascii="Times New Roman" w:hAnsi="Times New Roman" w:cs="Times New Roman"/>
          <w:sz w:val="22"/>
          <w:szCs w:val="22"/>
        </w:rPr>
        <w:t xml:space="preserve"> </w:t>
      </w:r>
    </w:p>
    <w:p w:rsidR="00E63E7F" w:rsidRPr="00271F7E" w:rsidRDefault="009306BA" w:rsidP="0030296B">
      <w:pPr>
        <w:pStyle w:val="aff"/>
        <w:rPr>
          <w:rFonts w:ascii="Times New Roman" w:hAnsi="Times New Roman" w:cs="Times New Roman"/>
          <w:sz w:val="22"/>
          <w:szCs w:val="22"/>
        </w:rPr>
      </w:pPr>
      <w:r w:rsidRPr="00271F7E">
        <w:rPr>
          <w:rFonts w:ascii="Times New Roman" w:hAnsi="Times New Roman" w:cs="Times New Roman"/>
          <w:sz w:val="22"/>
          <w:szCs w:val="22"/>
        </w:rPr>
        <w:t>Приложение №</w:t>
      </w:r>
      <w:r w:rsidR="008A014D" w:rsidRPr="00271F7E">
        <w:rPr>
          <w:rFonts w:ascii="Times New Roman" w:hAnsi="Times New Roman" w:cs="Times New Roman"/>
          <w:sz w:val="22"/>
          <w:szCs w:val="22"/>
        </w:rPr>
        <w:t> </w:t>
      </w:r>
      <w:r w:rsidR="00271F7E" w:rsidRPr="00271F7E">
        <w:rPr>
          <w:rFonts w:ascii="Times New Roman" w:hAnsi="Times New Roman" w:cs="Times New Roman"/>
          <w:sz w:val="22"/>
          <w:szCs w:val="22"/>
        </w:rPr>
        <w:t>2</w:t>
      </w:r>
      <w:r w:rsidRPr="00271F7E">
        <w:rPr>
          <w:rFonts w:ascii="Times New Roman" w:hAnsi="Times New Roman" w:cs="Times New Roman"/>
          <w:sz w:val="22"/>
          <w:szCs w:val="22"/>
        </w:rPr>
        <w:t xml:space="preserve"> </w:t>
      </w:r>
      <w:r w:rsidR="00F46870" w:rsidRPr="00271F7E">
        <w:rPr>
          <w:rFonts w:ascii="Times New Roman" w:hAnsi="Times New Roman" w:cs="Times New Roman"/>
          <w:sz w:val="22"/>
          <w:szCs w:val="22"/>
        </w:rPr>
        <w:t>–</w:t>
      </w:r>
      <w:r w:rsidRPr="00271F7E">
        <w:rPr>
          <w:rFonts w:ascii="Times New Roman" w:hAnsi="Times New Roman" w:cs="Times New Roman"/>
          <w:sz w:val="22"/>
          <w:szCs w:val="22"/>
        </w:rPr>
        <w:t xml:space="preserve"> Акт при</w:t>
      </w:r>
      <w:r w:rsidR="008A014D" w:rsidRPr="00271F7E">
        <w:rPr>
          <w:rFonts w:ascii="Times New Roman" w:hAnsi="Times New Roman" w:cs="Times New Roman"/>
          <w:sz w:val="22"/>
          <w:szCs w:val="22"/>
        </w:rPr>
        <w:t>ё</w:t>
      </w:r>
      <w:r w:rsidRPr="00271F7E">
        <w:rPr>
          <w:rFonts w:ascii="Times New Roman" w:hAnsi="Times New Roman" w:cs="Times New Roman"/>
          <w:sz w:val="22"/>
          <w:szCs w:val="22"/>
        </w:rPr>
        <w:t>ма-передачи имущества</w:t>
      </w:r>
      <w:r w:rsidR="00F46870" w:rsidRPr="00271F7E">
        <w:rPr>
          <w:rFonts w:ascii="Times New Roman" w:hAnsi="Times New Roman" w:cs="Times New Roman"/>
          <w:sz w:val="22"/>
          <w:szCs w:val="22"/>
        </w:rPr>
        <w:t xml:space="preserve"> (форма</w:t>
      </w:r>
      <w:proofErr w:type="gramStart"/>
      <w:r w:rsidR="00F46870" w:rsidRPr="00271F7E">
        <w:rPr>
          <w:rFonts w:ascii="Times New Roman" w:hAnsi="Times New Roman" w:cs="Times New Roman"/>
          <w:color w:val="000000" w:themeColor="text1"/>
          <w:sz w:val="22"/>
          <w:szCs w:val="22"/>
        </w:rPr>
        <w:t>)</w:t>
      </w:r>
      <w:r w:rsidR="001C4BDF" w:rsidRPr="00271F7E">
        <w:rPr>
          <w:rFonts w:ascii="Times New Roman" w:hAnsi="Times New Roman" w:cs="Times New Roman"/>
          <w:color w:val="000000" w:themeColor="text1"/>
          <w:sz w:val="22"/>
          <w:szCs w:val="22"/>
        </w:rPr>
        <w:t xml:space="preserve"> </w:t>
      </w:r>
      <w:r w:rsidRPr="00271F7E">
        <w:rPr>
          <w:rFonts w:ascii="Times New Roman" w:hAnsi="Times New Roman" w:cs="Times New Roman"/>
          <w:sz w:val="22"/>
          <w:szCs w:val="22"/>
        </w:rPr>
        <w:t>.</w:t>
      </w:r>
      <w:proofErr w:type="gramEnd"/>
    </w:p>
    <w:p w:rsidR="001C4BDF" w:rsidRPr="00271F7E" w:rsidRDefault="001C4BDF" w:rsidP="0030296B">
      <w:pPr>
        <w:pStyle w:val="a"/>
        <w:rPr>
          <w:rFonts w:ascii="Times New Roman" w:hAnsi="Times New Roman" w:cs="Times New Roman"/>
          <w:sz w:val="22"/>
          <w:szCs w:val="22"/>
        </w:rPr>
      </w:pPr>
      <w:r w:rsidRPr="00271F7E">
        <w:rPr>
          <w:rFonts w:ascii="Times New Roman" w:hAnsi="Times New Roman" w:cs="Times New Roman"/>
          <w:sz w:val="22"/>
          <w:szCs w:val="22"/>
        </w:rPr>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30296B" w:rsidRPr="00271F7E" w:rsidTr="002D01ED">
        <w:trPr>
          <w:trHeight w:val="107"/>
        </w:trPr>
        <w:tc>
          <w:tcPr>
            <w:tcW w:w="4536" w:type="dxa"/>
            <w:shd w:val="clear" w:color="auto" w:fill="F2F2F2" w:themeFill="background1" w:themeFillShade="F2"/>
            <w:vAlign w:val="center"/>
          </w:tcPr>
          <w:p w:rsidR="0030296B" w:rsidRPr="00271F7E" w:rsidRDefault="0030296B" w:rsidP="002D01ED">
            <w:pPr>
              <w:tabs>
                <w:tab w:val="left" w:pos="1134"/>
              </w:tabs>
              <w:spacing w:before="120" w:after="240"/>
              <w:ind w:left="34" w:right="140"/>
              <w:jc w:val="center"/>
              <w:rPr>
                <w:b/>
                <w:sz w:val="22"/>
                <w:szCs w:val="22"/>
              </w:rPr>
            </w:pPr>
            <w:r w:rsidRPr="00271F7E">
              <w:rPr>
                <w:b/>
                <w:sz w:val="22"/>
                <w:szCs w:val="22"/>
              </w:rPr>
              <w:t>Покупатель</w:t>
            </w:r>
          </w:p>
        </w:tc>
        <w:tc>
          <w:tcPr>
            <w:tcW w:w="4536" w:type="dxa"/>
            <w:shd w:val="clear" w:color="auto" w:fill="F2F2F2" w:themeFill="background1" w:themeFillShade="F2"/>
            <w:vAlign w:val="center"/>
          </w:tcPr>
          <w:p w:rsidR="0030296B" w:rsidRPr="00271F7E" w:rsidRDefault="0030296B" w:rsidP="002D01ED">
            <w:pPr>
              <w:spacing w:before="120" w:after="240"/>
              <w:ind w:left="34" w:right="140"/>
              <w:jc w:val="center"/>
              <w:rPr>
                <w:sz w:val="22"/>
                <w:szCs w:val="22"/>
              </w:rPr>
            </w:pPr>
            <w:r w:rsidRPr="00271F7E">
              <w:rPr>
                <w:b/>
                <w:sz w:val="22"/>
                <w:szCs w:val="22"/>
              </w:rPr>
              <w:t>Продавец</w:t>
            </w:r>
          </w:p>
        </w:tc>
      </w:tr>
      <w:tr w:rsidR="0030296B" w:rsidRPr="00271F7E" w:rsidTr="002D01ED">
        <w:trPr>
          <w:trHeight w:val="58"/>
        </w:trPr>
        <w:tc>
          <w:tcPr>
            <w:tcW w:w="4536" w:type="dxa"/>
            <w:shd w:val="clear" w:color="auto" w:fill="F2F2F2" w:themeFill="background1" w:themeFillShade="F2"/>
          </w:tcPr>
          <w:p w:rsidR="00BF7942" w:rsidRPr="00271F7E" w:rsidRDefault="00BF7942" w:rsidP="00BF7942">
            <w:pPr>
              <w:ind w:left="34" w:right="142"/>
              <w:rPr>
                <w:color w:val="FF0000"/>
                <w:sz w:val="22"/>
                <w:szCs w:val="22"/>
              </w:rPr>
            </w:pP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Полное наименование:</w:t>
            </w:r>
            <w:r w:rsidRPr="00271F7E">
              <w:rPr>
                <w:color w:val="FF0000"/>
                <w:sz w:val="22"/>
                <w:szCs w:val="22"/>
                <w:u w:color="FF0000"/>
              </w:rPr>
              <w:t xml:space="preserve"> [</w:t>
            </w:r>
            <w:r w:rsidRPr="00271F7E">
              <w:rPr>
                <w:sz w:val="22"/>
                <w:szCs w:val="22"/>
              </w:rPr>
              <w:t>•</w:t>
            </w:r>
            <w:r w:rsidRPr="00271F7E">
              <w:rPr>
                <w:color w:val="FF0000"/>
                <w:sz w:val="22"/>
                <w:szCs w:val="22"/>
              </w:rPr>
              <w:t>]</w:t>
            </w:r>
          </w:p>
          <w:p w:rsidR="00BF7942" w:rsidRPr="00271F7E" w:rsidRDefault="00BF7942" w:rsidP="00BF7942">
            <w:pPr>
              <w:ind w:left="34" w:right="142"/>
              <w:rPr>
                <w:color w:val="FF0000"/>
                <w:sz w:val="22"/>
                <w:szCs w:val="22"/>
              </w:rPr>
            </w:pPr>
            <w:r w:rsidRPr="00271F7E">
              <w:rPr>
                <w:sz w:val="22"/>
                <w:szCs w:val="22"/>
              </w:rPr>
              <w:t>Сокращённое наименование:</w:t>
            </w:r>
            <w:r w:rsidRPr="00271F7E">
              <w:rPr>
                <w:color w:val="FF0000"/>
                <w:sz w:val="22"/>
                <w:szCs w:val="22"/>
                <w:u w:color="FF0000"/>
              </w:rPr>
              <w:t xml:space="preserve"> [</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proofErr w:type="gramStart"/>
            <w:r w:rsidRPr="00271F7E">
              <w:rPr>
                <w:color w:val="FF0000"/>
                <w:sz w:val="22"/>
                <w:szCs w:val="22"/>
                <w:u w:color="FF0000"/>
              </w:rPr>
              <w:t xml:space="preserve">[ </w:t>
            </w:r>
            <w:r w:rsidRPr="00271F7E">
              <w:rPr>
                <w:sz w:val="22"/>
                <w:szCs w:val="22"/>
                <w:u w:color="FF0000"/>
              </w:rPr>
              <w:t>Наименование</w:t>
            </w:r>
            <w:proofErr w:type="gramEnd"/>
            <w:r w:rsidRPr="00271F7E">
              <w:rPr>
                <w:sz w:val="22"/>
                <w:szCs w:val="22"/>
                <w:u w:color="FF0000"/>
              </w:rPr>
              <w:t xml:space="preserve"> ф</w:t>
            </w:r>
            <w:r w:rsidRPr="00271F7E">
              <w:rPr>
                <w:sz w:val="22"/>
                <w:szCs w:val="22"/>
              </w:rPr>
              <w:t xml:space="preserve">илиала / представительства: </w:t>
            </w:r>
            <w:r w:rsidRPr="00271F7E">
              <w:rPr>
                <w:color w:val="FF0000"/>
                <w:sz w:val="22"/>
                <w:szCs w:val="22"/>
                <w:u w:color="FF0000"/>
              </w:rPr>
              <w:t>[</w:t>
            </w:r>
            <w:r w:rsidRPr="00271F7E">
              <w:rPr>
                <w:sz w:val="22"/>
                <w:szCs w:val="22"/>
              </w:rPr>
              <w:t>•</w:t>
            </w:r>
            <w:r w:rsidRPr="00271F7E">
              <w:rPr>
                <w:color w:val="FF0000"/>
                <w:sz w:val="22"/>
                <w:szCs w:val="22"/>
              </w:rPr>
              <w:t>]</w:t>
            </w:r>
            <w:r w:rsidRPr="00271F7E">
              <w:rPr>
                <w:sz w:val="22"/>
                <w:szCs w:val="22"/>
              </w:rPr>
              <w:t xml:space="preserve"> </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Адрес юридического лица в соответствии с ЕГРЮЛ (используется в том числе для оформления счетов-фактур):</w:t>
            </w:r>
            <w:r w:rsidRPr="00271F7E">
              <w:rPr>
                <w:color w:val="FF0000"/>
                <w:sz w:val="22"/>
                <w:szCs w:val="22"/>
                <w:u w:color="FF0000"/>
              </w:rPr>
              <w:t xml:space="preserve"> [</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Почтовый адрес: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color w:val="FF0000"/>
                <w:sz w:val="22"/>
                <w:szCs w:val="22"/>
              </w:rPr>
            </w:pPr>
            <w:r w:rsidRPr="00271F7E">
              <w:rPr>
                <w:sz w:val="22"/>
                <w:szCs w:val="22"/>
              </w:rPr>
              <w:t xml:space="preserve">ИНН </w:t>
            </w:r>
            <w:r w:rsidRPr="00271F7E">
              <w:rPr>
                <w:color w:val="FF0000"/>
                <w:sz w:val="22"/>
                <w:szCs w:val="22"/>
                <w:u w:color="FF0000"/>
              </w:rPr>
              <w:t>[</w:t>
            </w:r>
            <w:r w:rsidRPr="00271F7E">
              <w:rPr>
                <w:sz w:val="22"/>
                <w:szCs w:val="22"/>
              </w:rPr>
              <w:t>•</w:t>
            </w:r>
            <w:r w:rsidRPr="00271F7E">
              <w:rPr>
                <w:color w:val="FF0000"/>
                <w:sz w:val="22"/>
                <w:szCs w:val="22"/>
              </w:rPr>
              <w:t>]</w:t>
            </w:r>
            <w:r w:rsidRPr="00271F7E">
              <w:rPr>
                <w:sz w:val="22"/>
                <w:szCs w:val="22"/>
              </w:rPr>
              <w:t xml:space="preserve"> / КПП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color w:val="FF0000"/>
                <w:sz w:val="22"/>
                <w:szCs w:val="22"/>
              </w:rPr>
            </w:pPr>
            <w:r w:rsidRPr="00271F7E">
              <w:rPr>
                <w:color w:val="FF0000"/>
                <w:sz w:val="22"/>
                <w:szCs w:val="22"/>
              </w:rPr>
              <w:t xml:space="preserve">] </w:t>
            </w:r>
            <w:r w:rsidRPr="00271F7E">
              <w:rPr>
                <w:rStyle w:val="af2"/>
                <w:rFonts w:ascii="Times New Roman" w:hAnsi="Times New Roman" w:cs="Times New Roman"/>
              </w:rPr>
              <w:footnoteReference w:id="16"/>
            </w:r>
          </w:p>
          <w:p w:rsidR="00BF7942" w:rsidRPr="00271F7E" w:rsidRDefault="00BF7942" w:rsidP="00BF7942">
            <w:pPr>
              <w:ind w:left="34" w:right="142"/>
              <w:rPr>
                <w:color w:val="FF0000"/>
                <w:sz w:val="22"/>
                <w:szCs w:val="22"/>
              </w:rPr>
            </w:pPr>
            <w:r w:rsidRPr="00271F7E">
              <w:rPr>
                <w:color w:val="FF0000"/>
                <w:sz w:val="22"/>
                <w:szCs w:val="22"/>
              </w:rPr>
              <w:t>/</w:t>
            </w:r>
          </w:p>
          <w:p w:rsidR="00BF7942" w:rsidRPr="00271F7E" w:rsidRDefault="00BF7942" w:rsidP="00BF7942">
            <w:pPr>
              <w:ind w:left="34" w:right="142"/>
              <w:rPr>
                <w:color w:val="FF0000"/>
                <w:sz w:val="22"/>
                <w:szCs w:val="22"/>
              </w:rPr>
            </w:pPr>
            <w:r w:rsidRPr="00271F7E">
              <w:rPr>
                <w:color w:val="FF0000"/>
                <w:sz w:val="22"/>
                <w:szCs w:val="22"/>
              </w:rPr>
              <w:t>[</w:t>
            </w:r>
          </w:p>
          <w:p w:rsidR="00BF7942" w:rsidRPr="00271F7E" w:rsidRDefault="00BF7942" w:rsidP="00BF7942">
            <w:pPr>
              <w:ind w:left="34" w:right="142"/>
              <w:rPr>
                <w:color w:val="FF0000"/>
                <w:sz w:val="22"/>
                <w:szCs w:val="22"/>
              </w:rPr>
            </w:pPr>
            <w:r w:rsidRPr="00271F7E">
              <w:rPr>
                <w:sz w:val="22"/>
                <w:szCs w:val="22"/>
              </w:rPr>
              <w:t xml:space="preserve">ФИО: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Документ, удостоверяющий личность: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Адрес регистрации по месту жительства: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Почтовый адрес: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color w:val="FF0000"/>
                <w:sz w:val="22"/>
                <w:szCs w:val="22"/>
              </w:rPr>
              <w:t>[</w:t>
            </w:r>
            <w:r w:rsidRPr="00271F7E">
              <w:rPr>
                <w:sz w:val="22"/>
                <w:szCs w:val="22"/>
              </w:rPr>
              <w:t xml:space="preserve"> ОГРНИП </w:t>
            </w:r>
            <w:r w:rsidRPr="00271F7E">
              <w:rPr>
                <w:color w:val="FF0000"/>
                <w:sz w:val="22"/>
                <w:szCs w:val="22"/>
                <w:u w:color="FF0000"/>
              </w:rPr>
              <w:t>[</w:t>
            </w:r>
            <w:r w:rsidRPr="00271F7E">
              <w:rPr>
                <w:sz w:val="22"/>
                <w:szCs w:val="22"/>
              </w:rPr>
              <w:t>•</w:t>
            </w:r>
            <w:r w:rsidRPr="00271F7E">
              <w:rPr>
                <w:color w:val="FF0000"/>
                <w:sz w:val="22"/>
                <w:szCs w:val="22"/>
              </w:rPr>
              <w:t xml:space="preserve">] ] </w:t>
            </w:r>
            <w:r w:rsidRPr="00271F7E">
              <w:rPr>
                <w:rStyle w:val="af2"/>
                <w:rFonts w:ascii="Times New Roman" w:hAnsi="Times New Roman" w:cs="Times New Roman"/>
              </w:rPr>
              <w:footnoteReference w:id="17"/>
            </w:r>
          </w:p>
          <w:p w:rsidR="00BF7942" w:rsidRPr="00271F7E" w:rsidRDefault="00BF7942" w:rsidP="00BF7942">
            <w:pPr>
              <w:ind w:left="34" w:right="142"/>
              <w:rPr>
                <w:sz w:val="22"/>
                <w:szCs w:val="22"/>
              </w:rPr>
            </w:pPr>
            <w:r w:rsidRPr="00271F7E">
              <w:rPr>
                <w:sz w:val="22"/>
                <w:szCs w:val="22"/>
              </w:rPr>
              <w:t xml:space="preserve">ИНН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СНИЛС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color w:val="FF0000"/>
                <w:sz w:val="22"/>
                <w:szCs w:val="22"/>
              </w:rPr>
            </w:pPr>
            <w:r w:rsidRPr="00271F7E">
              <w:rPr>
                <w:color w:val="FF0000"/>
                <w:sz w:val="22"/>
                <w:szCs w:val="22"/>
              </w:rPr>
              <w:t xml:space="preserve">] </w:t>
            </w:r>
            <w:r w:rsidRPr="00271F7E">
              <w:rPr>
                <w:rStyle w:val="af2"/>
                <w:rFonts w:ascii="Times New Roman" w:hAnsi="Times New Roman" w:cs="Times New Roman"/>
              </w:rPr>
              <w:footnoteReference w:id="18"/>
            </w:r>
          </w:p>
          <w:p w:rsidR="00BF7942" w:rsidRPr="00271F7E" w:rsidRDefault="00BF7942" w:rsidP="00BF7942">
            <w:pPr>
              <w:ind w:left="34" w:right="142"/>
              <w:rPr>
                <w:sz w:val="22"/>
                <w:szCs w:val="22"/>
              </w:rPr>
            </w:pPr>
            <w:r w:rsidRPr="00271F7E">
              <w:rPr>
                <w:sz w:val="22"/>
                <w:szCs w:val="22"/>
              </w:rPr>
              <w:t xml:space="preserve">р/с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Банк: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БИК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к/с </w:t>
            </w:r>
            <w:r w:rsidRPr="00271F7E">
              <w:rPr>
                <w:color w:val="FF0000"/>
                <w:sz w:val="22"/>
                <w:szCs w:val="22"/>
                <w:u w:color="FF0000"/>
              </w:rPr>
              <w:t>[</w:t>
            </w:r>
            <w:r w:rsidRPr="00271F7E">
              <w:rPr>
                <w:sz w:val="22"/>
                <w:szCs w:val="22"/>
              </w:rPr>
              <w:t>•</w:t>
            </w:r>
            <w:r w:rsidRPr="00271F7E">
              <w:rPr>
                <w:color w:val="FF0000"/>
                <w:sz w:val="22"/>
                <w:szCs w:val="22"/>
              </w:rPr>
              <w:t>]</w:t>
            </w:r>
          </w:p>
          <w:p w:rsidR="00BF7942" w:rsidRPr="00271F7E" w:rsidRDefault="00BF7942" w:rsidP="00BF7942">
            <w:pPr>
              <w:ind w:left="34" w:right="142"/>
              <w:rPr>
                <w:sz w:val="22"/>
                <w:szCs w:val="22"/>
              </w:rPr>
            </w:pPr>
            <w:r w:rsidRPr="00271F7E">
              <w:rPr>
                <w:sz w:val="22"/>
                <w:szCs w:val="22"/>
              </w:rPr>
              <w:t xml:space="preserve">тел. </w:t>
            </w:r>
            <w:r w:rsidRPr="00271F7E">
              <w:rPr>
                <w:color w:val="FF0000"/>
                <w:sz w:val="22"/>
                <w:szCs w:val="22"/>
                <w:u w:color="FF0000"/>
              </w:rPr>
              <w:t>[</w:t>
            </w:r>
            <w:r w:rsidRPr="00271F7E">
              <w:rPr>
                <w:sz w:val="22"/>
                <w:szCs w:val="22"/>
              </w:rPr>
              <w:t>•</w:t>
            </w:r>
            <w:r w:rsidRPr="00271F7E">
              <w:rPr>
                <w:color w:val="FF0000"/>
                <w:sz w:val="22"/>
                <w:szCs w:val="22"/>
              </w:rPr>
              <w:t>]</w:t>
            </w:r>
          </w:p>
          <w:p w:rsidR="0030296B" w:rsidRPr="00271F7E" w:rsidRDefault="00BF7942" w:rsidP="00BF7942">
            <w:pPr>
              <w:ind w:left="34" w:right="142"/>
              <w:rPr>
                <w:color w:val="FF0000"/>
                <w:sz w:val="22"/>
                <w:szCs w:val="22"/>
              </w:rPr>
            </w:pPr>
            <w:r w:rsidRPr="00271F7E">
              <w:rPr>
                <w:sz w:val="22"/>
                <w:szCs w:val="22"/>
              </w:rPr>
              <w:t>E-</w:t>
            </w:r>
            <w:proofErr w:type="spellStart"/>
            <w:r w:rsidRPr="00271F7E">
              <w:rPr>
                <w:sz w:val="22"/>
                <w:szCs w:val="22"/>
              </w:rPr>
              <w:t>mail</w:t>
            </w:r>
            <w:proofErr w:type="spellEnd"/>
            <w:r w:rsidRPr="00271F7E">
              <w:rPr>
                <w:sz w:val="22"/>
                <w:szCs w:val="22"/>
              </w:rPr>
              <w:t xml:space="preserve">: </w:t>
            </w:r>
            <w:r w:rsidRPr="00271F7E">
              <w:rPr>
                <w:color w:val="FF0000"/>
                <w:sz w:val="22"/>
                <w:szCs w:val="22"/>
                <w:u w:color="FF0000"/>
              </w:rPr>
              <w:t>[</w:t>
            </w:r>
            <w:r w:rsidRPr="00271F7E">
              <w:rPr>
                <w:sz w:val="22"/>
                <w:szCs w:val="22"/>
              </w:rPr>
              <w:t>•</w:t>
            </w:r>
            <w:r w:rsidRPr="00271F7E">
              <w:rPr>
                <w:color w:val="FF0000"/>
                <w:sz w:val="22"/>
                <w:szCs w:val="22"/>
              </w:rPr>
              <w:t>]</w:t>
            </w:r>
          </w:p>
        </w:tc>
        <w:tc>
          <w:tcPr>
            <w:tcW w:w="4536" w:type="dxa"/>
            <w:shd w:val="clear" w:color="auto" w:fill="F2F2F2" w:themeFill="background1" w:themeFillShade="F2"/>
          </w:tcPr>
          <w:p w:rsidR="00271F7E" w:rsidRPr="00267566" w:rsidRDefault="00271F7E" w:rsidP="00271F7E">
            <w:pPr>
              <w:suppressAutoHyphens/>
              <w:ind w:left="34" w:right="142"/>
              <w:rPr>
                <w:b/>
                <w:lang w:eastAsia="ar-SA"/>
              </w:rPr>
            </w:pPr>
            <w:r w:rsidRPr="009C7B7B">
              <w:rPr>
                <w:lang w:eastAsia="ar-SA"/>
              </w:rPr>
              <w:t xml:space="preserve">Полное наименование: </w:t>
            </w:r>
            <w:r w:rsidRPr="00267566">
              <w:rPr>
                <w:b/>
              </w:rPr>
              <w:t xml:space="preserve">Акционерное общество «Норильскгазпром» </w:t>
            </w:r>
          </w:p>
          <w:p w:rsidR="00271F7E" w:rsidRPr="009C7B7B" w:rsidRDefault="00271F7E" w:rsidP="00271F7E">
            <w:pPr>
              <w:suppressAutoHyphens/>
              <w:ind w:left="34" w:right="142"/>
              <w:rPr>
                <w:lang w:eastAsia="ar-SA"/>
              </w:rPr>
            </w:pPr>
            <w:r w:rsidRPr="009C7B7B">
              <w:rPr>
                <w:lang w:eastAsia="ar-SA"/>
              </w:rPr>
              <w:t xml:space="preserve">Сокращённое наименование: </w:t>
            </w:r>
          </w:p>
          <w:p w:rsidR="00271F7E" w:rsidRPr="00267566" w:rsidRDefault="00271F7E" w:rsidP="00271F7E">
            <w:pPr>
              <w:suppressAutoHyphens/>
              <w:ind w:left="34" w:right="142"/>
              <w:rPr>
                <w:b/>
                <w:lang w:eastAsia="ar-SA"/>
              </w:rPr>
            </w:pPr>
            <w:r w:rsidRPr="00267566">
              <w:rPr>
                <w:b/>
              </w:rPr>
              <w:t>АО «Норильскгазпром»</w:t>
            </w:r>
          </w:p>
          <w:p w:rsidR="00271F7E" w:rsidRPr="009C7B7B" w:rsidRDefault="00271F7E" w:rsidP="00271F7E">
            <w:pPr>
              <w:suppressAutoHyphens/>
              <w:ind w:left="34" w:right="142"/>
            </w:pPr>
            <w:r w:rsidRPr="009C7B7B">
              <w:rPr>
                <w:lang w:eastAsia="ar-SA"/>
              </w:rPr>
              <w:t xml:space="preserve">Адрес юридического лица: </w:t>
            </w:r>
            <w:r w:rsidRPr="009C7B7B">
              <w:t>663318, Красноярский край, город Норильск, улица Орджоникидзе, дом 14, корпус А, кабинет 208</w:t>
            </w:r>
          </w:p>
          <w:p w:rsidR="00271F7E" w:rsidRPr="009C7B7B" w:rsidRDefault="00271F7E" w:rsidP="00271F7E">
            <w:pPr>
              <w:snapToGrid w:val="0"/>
              <w:rPr>
                <w:lang w:eastAsia="ar-SA"/>
              </w:rPr>
            </w:pPr>
            <w:r w:rsidRPr="009C7B7B">
              <w:rPr>
                <w:lang w:eastAsia="ar-SA"/>
              </w:rPr>
              <w:t>Почтовый адрес: 663318, Красноярский край, город Норильск, улица Орджоникидзе, дом 14, корпус А, кабинет 208</w:t>
            </w:r>
          </w:p>
          <w:p w:rsidR="00271F7E" w:rsidRPr="009C7B7B" w:rsidRDefault="00271F7E" w:rsidP="00271F7E">
            <w:pPr>
              <w:snapToGrid w:val="0"/>
            </w:pPr>
            <w:r w:rsidRPr="009C7B7B">
              <w:t>Место нахождения и почтовый адрес Красноярского представительства</w:t>
            </w:r>
          </w:p>
          <w:p w:rsidR="00271F7E" w:rsidRPr="009C7B7B" w:rsidRDefault="00271F7E" w:rsidP="00271F7E">
            <w:pPr>
              <w:snapToGrid w:val="0"/>
            </w:pPr>
            <w:r w:rsidRPr="009C7B7B">
              <w:t>АО «Норильскгазпром»:</w:t>
            </w:r>
          </w:p>
          <w:p w:rsidR="00271F7E" w:rsidRPr="009C7B7B" w:rsidRDefault="00271F7E" w:rsidP="00271F7E">
            <w:pPr>
              <w:snapToGrid w:val="0"/>
            </w:pPr>
            <w:r w:rsidRPr="009C7B7B">
              <w:t>660067, Красноярский край, город Красноярск,</w:t>
            </w:r>
          </w:p>
          <w:p w:rsidR="00271F7E" w:rsidRPr="009C7B7B" w:rsidRDefault="00271F7E" w:rsidP="00271F7E">
            <w:pPr>
              <w:suppressAutoHyphens/>
              <w:ind w:left="34" w:right="142"/>
              <w:rPr>
                <w:lang w:eastAsia="ar-SA"/>
              </w:rPr>
            </w:pPr>
            <w:r w:rsidRPr="009C7B7B">
              <w:t>улица Семена Давыдова, 64</w:t>
            </w:r>
          </w:p>
          <w:p w:rsidR="00271F7E" w:rsidRPr="009C7B7B" w:rsidRDefault="00271F7E" w:rsidP="00271F7E">
            <w:pPr>
              <w:suppressAutoHyphens/>
              <w:ind w:left="34" w:right="142"/>
              <w:rPr>
                <w:lang w:eastAsia="ar-SA"/>
              </w:rPr>
            </w:pPr>
            <w:r w:rsidRPr="009C7B7B">
              <w:rPr>
                <w:lang w:eastAsia="ar-SA"/>
              </w:rPr>
              <w:t xml:space="preserve">ИНН </w:t>
            </w:r>
            <w:r w:rsidRPr="009C7B7B">
              <w:t>2457002628</w:t>
            </w:r>
            <w:r w:rsidRPr="009C7B7B">
              <w:rPr>
                <w:lang w:eastAsia="ar-SA"/>
              </w:rPr>
              <w:t xml:space="preserve"> / КПП 546050001</w:t>
            </w:r>
          </w:p>
          <w:p w:rsidR="00271F7E" w:rsidRPr="009C7B7B" w:rsidRDefault="00271F7E" w:rsidP="00271F7E">
            <w:pPr>
              <w:suppressAutoHyphens/>
              <w:ind w:left="34" w:right="142"/>
              <w:rPr>
                <w:lang w:eastAsia="ar-SA"/>
              </w:rPr>
            </w:pPr>
            <w:r w:rsidRPr="009C7B7B">
              <w:rPr>
                <w:lang w:eastAsia="ar-SA"/>
              </w:rPr>
              <w:t>р/с 407 02 810 975 520 010 163</w:t>
            </w:r>
          </w:p>
          <w:p w:rsidR="00271F7E" w:rsidRPr="009C7B7B" w:rsidRDefault="00271F7E" w:rsidP="00271F7E">
            <w:pPr>
              <w:suppressAutoHyphens/>
              <w:ind w:left="34" w:right="142"/>
              <w:rPr>
                <w:lang w:eastAsia="ar-SA"/>
              </w:rPr>
            </w:pPr>
            <w:r w:rsidRPr="009C7B7B">
              <w:rPr>
                <w:lang w:eastAsia="ar-SA"/>
              </w:rPr>
              <w:t>Банк: Росбанк филиал Сибирь Акционерного общества «</w:t>
            </w:r>
            <w:proofErr w:type="spellStart"/>
            <w:r w:rsidRPr="009C7B7B">
              <w:rPr>
                <w:lang w:eastAsia="ar-SA"/>
              </w:rPr>
              <w:t>ТБанк</w:t>
            </w:r>
            <w:proofErr w:type="spellEnd"/>
            <w:r w:rsidRPr="009C7B7B">
              <w:rPr>
                <w:lang w:eastAsia="ar-SA"/>
              </w:rPr>
              <w:t>»</w:t>
            </w:r>
          </w:p>
          <w:p w:rsidR="00271F7E" w:rsidRPr="009C7B7B" w:rsidRDefault="00271F7E" w:rsidP="00271F7E">
            <w:pPr>
              <w:suppressAutoHyphens/>
              <w:ind w:left="34" w:right="142"/>
              <w:rPr>
                <w:lang w:eastAsia="ar-SA"/>
              </w:rPr>
            </w:pPr>
            <w:r w:rsidRPr="009C7B7B">
              <w:rPr>
                <w:lang w:eastAsia="ar-SA"/>
              </w:rPr>
              <w:t>БИК 040407577</w:t>
            </w:r>
          </w:p>
          <w:p w:rsidR="00271F7E" w:rsidRPr="009C7B7B" w:rsidRDefault="00271F7E" w:rsidP="00271F7E">
            <w:pPr>
              <w:suppressAutoHyphens/>
              <w:ind w:left="34" w:right="142"/>
              <w:rPr>
                <w:lang w:eastAsia="ar-SA"/>
              </w:rPr>
            </w:pPr>
            <w:r w:rsidRPr="009C7B7B">
              <w:rPr>
                <w:lang w:eastAsia="ar-SA"/>
              </w:rPr>
              <w:t>к/с 30101810445370407577</w:t>
            </w:r>
          </w:p>
          <w:p w:rsidR="00271F7E" w:rsidRPr="009C7B7B" w:rsidRDefault="00271F7E" w:rsidP="00271F7E">
            <w:pPr>
              <w:suppressAutoHyphens/>
              <w:ind w:left="34" w:right="142"/>
              <w:rPr>
                <w:lang w:eastAsia="ar-SA"/>
              </w:rPr>
            </w:pPr>
            <w:r w:rsidRPr="009C7B7B">
              <w:rPr>
                <w:lang w:eastAsia="ar-SA"/>
              </w:rPr>
              <w:t xml:space="preserve">тел. 8 (391) 293-92-67, 292-97-61, 264-96-32 </w:t>
            </w:r>
          </w:p>
          <w:p w:rsidR="00271F7E" w:rsidRPr="009C7B7B" w:rsidRDefault="00271F7E" w:rsidP="00271F7E">
            <w:pPr>
              <w:suppressAutoHyphens/>
              <w:ind w:left="34" w:right="142"/>
              <w:rPr>
                <w:lang w:eastAsia="ar-SA"/>
              </w:rPr>
            </w:pPr>
            <w:r w:rsidRPr="009C7B7B">
              <w:rPr>
                <w:lang w:val="en-US" w:eastAsia="ar-SA"/>
              </w:rPr>
              <w:t>E</w:t>
            </w:r>
            <w:r w:rsidRPr="009C7B7B">
              <w:rPr>
                <w:lang w:eastAsia="ar-SA"/>
              </w:rPr>
              <w:t>-</w:t>
            </w:r>
            <w:r w:rsidRPr="009C7B7B">
              <w:rPr>
                <w:lang w:val="en-US" w:eastAsia="ar-SA"/>
              </w:rPr>
              <w:t>mail</w:t>
            </w:r>
            <w:r w:rsidRPr="009C7B7B">
              <w:rPr>
                <w:lang w:eastAsia="ar-SA"/>
              </w:rPr>
              <w:t xml:space="preserve">: </w:t>
            </w:r>
            <w:r w:rsidRPr="009C7B7B">
              <w:t>KarataevaOS@nornik.ru</w:t>
            </w:r>
          </w:p>
          <w:p w:rsidR="00271F7E" w:rsidRPr="009C7B7B" w:rsidRDefault="00271F7E" w:rsidP="00271F7E">
            <w:pPr>
              <w:suppressAutoHyphens/>
              <w:ind w:left="34" w:right="142"/>
              <w:rPr>
                <w:lang w:eastAsia="ar-SA"/>
              </w:rPr>
            </w:pPr>
            <w:r w:rsidRPr="009C7B7B">
              <w:rPr>
                <w:lang w:eastAsia="ar-SA"/>
              </w:rPr>
              <w:t>Адрес для уведомлений в соответствии с антикоррупционной оговоркой:</w:t>
            </w:r>
          </w:p>
          <w:p w:rsidR="00271F7E" w:rsidRPr="009C7B7B" w:rsidRDefault="00271F7E" w:rsidP="00271F7E">
            <w:pPr>
              <w:suppressAutoHyphens/>
              <w:ind w:left="34" w:right="142"/>
              <w:rPr>
                <w:lang w:eastAsia="ar-SA"/>
              </w:rPr>
            </w:pPr>
            <w:hyperlink r:id="rId10" w:history="1">
              <w:r w:rsidRPr="009C7B7B">
                <w:rPr>
                  <w:rStyle w:val="afb"/>
                </w:rPr>
                <w:t>serovpm@nornik.ru</w:t>
              </w:r>
            </w:hyperlink>
            <w:r w:rsidRPr="009C7B7B">
              <w:rPr>
                <w:rStyle w:val="afb"/>
              </w:rPr>
              <w:t xml:space="preserve"> </w:t>
            </w:r>
            <w:r w:rsidRPr="009C7B7B">
              <w:rPr>
                <w:lang w:eastAsia="ar-SA"/>
              </w:rPr>
              <w:t>(Департамент расследований и экономической защиты ПАО «ГМК «Норильский никель»)</w:t>
            </w:r>
          </w:p>
          <w:p w:rsidR="0030296B" w:rsidRPr="00271F7E" w:rsidRDefault="00271F7E" w:rsidP="00271F7E">
            <w:pPr>
              <w:ind w:left="34" w:right="142"/>
              <w:rPr>
                <w:sz w:val="22"/>
                <w:szCs w:val="22"/>
              </w:rPr>
            </w:pPr>
            <w:hyperlink r:id="rId11" w:history="1">
              <w:r w:rsidRPr="009C7B7B">
                <w:rPr>
                  <w:rStyle w:val="afb"/>
                </w:rPr>
                <w:t>skd@nornik.ru</w:t>
              </w:r>
            </w:hyperlink>
            <w:r w:rsidRPr="009C7B7B">
              <w:rPr>
                <w:rStyle w:val="afb"/>
              </w:rPr>
              <w:t xml:space="preserve"> </w:t>
            </w:r>
            <w:r w:rsidRPr="009C7B7B">
              <w:rPr>
                <w:lang w:eastAsia="ar-SA"/>
              </w:rPr>
              <w:t xml:space="preserve">(Служба корпоративного доверия ПАО «ГМК «Норильский никель») </w:t>
            </w:r>
            <w:bookmarkStart w:id="3" w:name="_GoBack"/>
            <w:bookmarkEnd w:id="3"/>
          </w:p>
        </w:tc>
      </w:tr>
    </w:tbl>
    <w:p w:rsidR="00D92910" w:rsidRPr="00271F7E" w:rsidRDefault="00D92910" w:rsidP="007F0143">
      <w:pPr>
        <w:rPr>
          <w:sz w:val="22"/>
          <w:szCs w:val="22"/>
        </w:rPr>
      </w:pPr>
    </w:p>
    <w:p w:rsidR="00D92910" w:rsidRPr="007062C1" w:rsidRDefault="00D92910">
      <w:pPr>
        <w:rPr>
          <w:rFonts w:ascii="Tahoma" w:hAnsi="Tahoma" w:cs="Tahoma"/>
        </w:rPr>
      </w:pPr>
      <w:r w:rsidRPr="007062C1">
        <w:rPr>
          <w:rFonts w:ascii="Tahoma" w:hAnsi="Tahoma" w:cs="Tahoma"/>
        </w:rPr>
        <w:br w:type="page"/>
      </w:r>
    </w:p>
    <w:p w:rsidR="00D92910" w:rsidRPr="007062C1" w:rsidRDefault="00D92910" w:rsidP="007F0143">
      <w:pPr>
        <w:rPr>
          <w:rFonts w:ascii="Tahoma" w:hAnsi="Tahoma" w:cs="Tahoma"/>
        </w:rPr>
        <w:sectPr w:rsidR="00D92910" w:rsidRPr="007062C1" w:rsidSect="00776381">
          <w:headerReference w:type="default" r:id="rId12"/>
          <w:footerReference w:type="default" r:id="rId13"/>
          <w:pgSz w:w="11906" w:h="16838" w:code="9"/>
          <w:pgMar w:top="851" w:right="851" w:bottom="1134" w:left="1134" w:header="720" w:footer="720" w:gutter="0"/>
          <w:cols w:space="720"/>
          <w:titlePg/>
          <w:docGrid w:linePitch="272"/>
        </w:sectPr>
      </w:pPr>
    </w:p>
    <w:p w:rsidR="00D92910" w:rsidRPr="007062C1" w:rsidRDefault="00D92910" w:rsidP="00D92910">
      <w:pPr>
        <w:widowControl w:val="0"/>
        <w:jc w:val="right"/>
        <w:rPr>
          <w:rFonts w:ascii="Tahoma" w:hAnsi="Tahoma" w:cs="Tahoma"/>
        </w:rPr>
      </w:pPr>
      <w:r w:rsidRPr="007062C1">
        <w:rPr>
          <w:rFonts w:ascii="Tahoma" w:hAnsi="Tahoma" w:cs="Tahoma"/>
        </w:rPr>
        <w:lastRenderedPageBreak/>
        <w:t>Приложение № 1</w:t>
      </w:r>
    </w:p>
    <w:p w:rsidR="003A1E07" w:rsidRPr="007062C1" w:rsidRDefault="003A1E07" w:rsidP="003A1E07">
      <w:pPr>
        <w:widowControl w:val="0"/>
        <w:jc w:val="right"/>
        <w:rPr>
          <w:rFonts w:ascii="Tahoma" w:hAnsi="Tahoma" w:cs="Tahoma"/>
        </w:rPr>
      </w:pPr>
    </w:p>
    <w:p w:rsidR="003A1E07" w:rsidRPr="007062C1" w:rsidRDefault="003A1E07" w:rsidP="003A1E07">
      <w:pPr>
        <w:widowControl w:val="0"/>
        <w:jc w:val="right"/>
        <w:rPr>
          <w:rFonts w:ascii="Tahoma" w:hAnsi="Tahoma" w:cs="Tahoma"/>
        </w:rPr>
      </w:pPr>
    </w:p>
    <w:p w:rsidR="003A1E07" w:rsidRPr="007062C1" w:rsidRDefault="003A1E07" w:rsidP="003A1E07">
      <w:pPr>
        <w:widowControl w:val="0"/>
        <w:jc w:val="right"/>
        <w:rPr>
          <w:rFonts w:ascii="Tahoma" w:hAnsi="Tahoma" w:cs="Tahoma"/>
        </w:rPr>
      </w:pPr>
    </w:p>
    <w:tbl>
      <w:tblPr>
        <w:tblW w:w="14969" w:type="dxa"/>
        <w:tblLayout w:type="fixed"/>
        <w:tblLook w:val="04A0" w:firstRow="1" w:lastRow="0" w:firstColumn="1" w:lastColumn="0" w:noHBand="0" w:noVBand="1"/>
      </w:tblPr>
      <w:tblGrid>
        <w:gridCol w:w="426"/>
        <w:gridCol w:w="567"/>
        <w:gridCol w:w="708"/>
        <w:gridCol w:w="709"/>
        <w:gridCol w:w="709"/>
        <w:gridCol w:w="567"/>
        <w:gridCol w:w="709"/>
        <w:gridCol w:w="850"/>
        <w:gridCol w:w="115"/>
        <w:gridCol w:w="594"/>
        <w:gridCol w:w="135"/>
        <w:gridCol w:w="574"/>
        <w:gridCol w:w="133"/>
        <w:gridCol w:w="717"/>
        <w:gridCol w:w="136"/>
        <w:gridCol w:w="572"/>
        <w:gridCol w:w="137"/>
        <w:gridCol w:w="572"/>
        <w:gridCol w:w="146"/>
        <w:gridCol w:w="750"/>
        <w:gridCol w:w="153"/>
        <w:gridCol w:w="369"/>
        <w:gridCol w:w="161"/>
        <w:gridCol w:w="548"/>
        <w:gridCol w:w="172"/>
        <w:gridCol w:w="537"/>
        <w:gridCol w:w="182"/>
        <w:gridCol w:w="668"/>
        <w:gridCol w:w="187"/>
        <w:gridCol w:w="380"/>
        <w:gridCol w:w="189"/>
        <w:gridCol w:w="662"/>
        <w:gridCol w:w="193"/>
        <w:gridCol w:w="599"/>
        <w:gridCol w:w="143"/>
      </w:tblGrid>
      <w:tr w:rsidR="00FA2643" w:rsidRPr="007062C1" w:rsidTr="00FA2643">
        <w:trPr>
          <w:trHeight w:val="255"/>
        </w:trPr>
        <w:tc>
          <w:tcPr>
            <w:tcW w:w="14969" w:type="dxa"/>
            <w:gridSpan w:val="35"/>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b/>
                <w:bCs/>
              </w:rPr>
            </w:pPr>
            <w:r w:rsidRPr="007062C1">
              <w:rPr>
                <w:rFonts w:ascii="Tahoma" w:hAnsi="Tahoma" w:cs="Tahoma"/>
                <w:b/>
                <w:bCs/>
              </w:rPr>
              <w:t>Перечень имущества</w:t>
            </w:r>
          </w:p>
        </w:tc>
      </w:tr>
      <w:tr w:rsidR="00FA2643" w:rsidRPr="007062C1" w:rsidTr="00FA2643">
        <w:trPr>
          <w:gridAfter w:val="1"/>
          <w:wAfter w:w="143" w:type="dxa"/>
          <w:trHeight w:val="255"/>
        </w:trPr>
        <w:tc>
          <w:tcPr>
            <w:tcW w:w="426"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b/>
                <w:bCs/>
              </w:rPr>
            </w:pPr>
          </w:p>
        </w:tc>
        <w:tc>
          <w:tcPr>
            <w:tcW w:w="567"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708" w:type="dxa"/>
            <w:tcBorders>
              <w:top w:val="nil"/>
              <w:left w:val="nil"/>
              <w:bottom w:val="nil"/>
              <w:right w:val="nil"/>
            </w:tcBorders>
            <w:shd w:val="clear" w:color="auto" w:fill="auto"/>
            <w:vAlign w:val="center"/>
            <w:hideMark/>
          </w:tcPr>
          <w:p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center"/>
            <w:hideMark/>
          </w:tcPr>
          <w:p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567" w:type="dxa"/>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bottom"/>
            <w:hideMark/>
          </w:tcPr>
          <w:p w:rsidR="003A1E07" w:rsidRPr="007062C1" w:rsidRDefault="003A1E07" w:rsidP="003A1E07">
            <w:pPr>
              <w:jc w:val="center"/>
              <w:rPr>
                <w:rFonts w:ascii="Tahoma" w:hAnsi="Tahoma" w:cs="Tahoma"/>
              </w:rPr>
            </w:pPr>
          </w:p>
        </w:tc>
        <w:tc>
          <w:tcPr>
            <w:tcW w:w="850" w:type="dxa"/>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850"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8"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896"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522"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850" w:type="dxa"/>
            <w:gridSpan w:val="2"/>
            <w:tcBorders>
              <w:top w:val="nil"/>
              <w:left w:val="nil"/>
              <w:bottom w:val="nil"/>
              <w:right w:val="nil"/>
            </w:tcBorders>
            <w:shd w:val="clear" w:color="auto" w:fill="auto"/>
            <w:vAlign w:val="center"/>
            <w:hideMark/>
          </w:tcPr>
          <w:p w:rsidR="003A1E07" w:rsidRPr="007062C1" w:rsidRDefault="003A1E07" w:rsidP="003A1E07">
            <w:pPr>
              <w:rPr>
                <w:rFonts w:ascii="Tahoma" w:hAnsi="Tahoma" w:cs="Tahoma"/>
              </w:rPr>
            </w:pPr>
          </w:p>
        </w:tc>
        <w:tc>
          <w:tcPr>
            <w:tcW w:w="567" w:type="dxa"/>
            <w:gridSpan w:val="2"/>
            <w:tcBorders>
              <w:top w:val="nil"/>
              <w:left w:val="nil"/>
              <w:bottom w:val="nil"/>
              <w:right w:val="nil"/>
            </w:tcBorders>
            <w:shd w:val="clear" w:color="auto" w:fill="auto"/>
            <w:vAlign w:val="center"/>
            <w:hideMark/>
          </w:tcPr>
          <w:p w:rsidR="003A1E07" w:rsidRPr="007062C1" w:rsidRDefault="003A1E07" w:rsidP="003A1E07">
            <w:pPr>
              <w:rPr>
                <w:rFonts w:ascii="Tahoma" w:hAnsi="Tahoma" w:cs="Tahoma"/>
              </w:rPr>
            </w:pPr>
          </w:p>
        </w:tc>
        <w:tc>
          <w:tcPr>
            <w:tcW w:w="851"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92"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r>
      <w:tr w:rsidR="00FA2643" w:rsidRPr="007062C1" w:rsidTr="00FA2643">
        <w:trPr>
          <w:gridAfter w:val="1"/>
          <w:wAfter w:w="143" w:type="dxa"/>
          <w:trHeight w:val="14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xml:space="preserve">№ п/п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Балансодержатель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Инвентарный/номенклатурный номер</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Дата ввода в эксплуатацию</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Марка, модель транспортного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Категория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Наименование объекта согласно данным бухгалтерского учета</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Год выпуска</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идентификационный номер (VIN)</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Модель, № двигателя</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Шасси (рама)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Кузов (кабина, прицеп) №</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Цвет кузова (кабины, прицепа)</w:t>
            </w:r>
          </w:p>
        </w:tc>
        <w:tc>
          <w:tcPr>
            <w:tcW w:w="522"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Мощность двигателя</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Организация изготовитель (страна)</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Паспорт транспортного средства</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Дата выдачи паспорта</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Цена, руб.</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Стоимость имущества без учета НДС, руб.</w:t>
            </w: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Сумма НДС руб.</w:t>
            </w:r>
            <w:r w:rsidRPr="007062C1">
              <w:rPr>
                <w:rFonts w:ascii="Tahoma" w:hAnsi="Tahoma" w:cs="Tahoma"/>
                <w:color w:val="FF0000"/>
                <w:sz w:val="12"/>
                <w:szCs w:val="12"/>
              </w:rPr>
              <w:t>*</w:t>
            </w:r>
          </w:p>
        </w:tc>
      </w:tr>
      <w:tr w:rsidR="00FA2643" w:rsidRPr="007062C1" w:rsidTr="00FA2643">
        <w:trPr>
          <w:gridAfter w:val="1"/>
          <w:wAfter w:w="143"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w:t>
            </w:r>
          </w:p>
        </w:tc>
        <w:tc>
          <w:tcPr>
            <w:tcW w:w="567"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2</w:t>
            </w:r>
          </w:p>
        </w:tc>
        <w:tc>
          <w:tcPr>
            <w:tcW w:w="708"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3</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4</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5</w:t>
            </w:r>
          </w:p>
        </w:tc>
        <w:tc>
          <w:tcPr>
            <w:tcW w:w="567"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6</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7</w:t>
            </w:r>
          </w:p>
        </w:tc>
        <w:tc>
          <w:tcPr>
            <w:tcW w:w="850"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8</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10</w:t>
            </w:r>
          </w:p>
        </w:tc>
        <w:tc>
          <w:tcPr>
            <w:tcW w:w="850"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11</w:t>
            </w:r>
          </w:p>
        </w:tc>
        <w:tc>
          <w:tcPr>
            <w:tcW w:w="708"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12</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13</w:t>
            </w:r>
          </w:p>
        </w:tc>
        <w:tc>
          <w:tcPr>
            <w:tcW w:w="896"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14</w:t>
            </w:r>
          </w:p>
        </w:tc>
        <w:tc>
          <w:tcPr>
            <w:tcW w:w="522"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15</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16</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17</w:t>
            </w:r>
          </w:p>
        </w:tc>
        <w:tc>
          <w:tcPr>
            <w:tcW w:w="850"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18</w:t>
            </w:r>
          </w:p>
        </w:tc>
        <w:tc>
          <w:tcPr>
            <w:tcW w:w="567"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19</w:t>
            </w:r>
          </w:p>
        </w:tc>
        <w:tc>
          <w:tcPr>
            <w:tcW w:w="851"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20</w:t>
            </w:r>
          </w:p>
        </w:tc>
        <w:tc>
          <w:tcPr>
            <w:tcW w:w="792"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21</w:t>
            </w:r>
          </w:p>
        </w:tc>
      </w:tr>
      <w:tr w:rsidR="00FA2643" w:rsidRPr="007062C1" w:rsidTr="00FA2643">
        <w:trPr>
          <w:gridAfter w:val="1"/>
          <w:wAfter w:w="143"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8"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96"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22"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92" w:type="dxa"/>
            <w:gridSpan w:val="2"/>
            <w:tcBorders>
              <w:top w:val="nil"/>
              <w:left w:val="nil"/>
              <w:bottom w:val="single" w:sz="4" w:space="0" w:color="auto"/>
              <w:right w:val="single" w:sz="4" w:space="0" w:color="auto"/>
            </w:tcBorders>
            <w:shd w:val="clear" w:color="auto" w:fill="auto"/>
            <w:vAlign w:val="center"/>
            <w:hideMark/>
          </w:tcPr>
          <w:p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r>
      <w:tr w:rsidR="00FA2643" w:rsidRPr="007062C1" w:rsidTr="00FA2643">
        <w:trPr>
          <w:trHeight w:val="300"/>
        </w:trPr>
        <w:tc>
          <w:tcPr>
            <w:tcW w:w="5360" w:type="dxa"/>
            <w:gridSpan w:val="9"/>
            <w:tcBorders>
              <w:top w:val="nil"/>
              <w:left w:val="nil"/>
              <w:bottom w:val="nil"/>
              <w:right w:val="nil"/>
            </w:tcBorders>
            <w:shd w:val="clear" w:color="auto" w:fill="auto"/>
            <w:noWrap/>
            <w:vAlign w:val="center"/>
            <w:hideMark/>
          </w:tcPr>
          <w:p w:rsidR="003A1E07" w:rsidRPr="007062C1" w:rsidRDefault="003A1E07" w:rsidP="003A1E07">
            <w:pPr>
              <w:rPr>
                <w:rFonts w:ascii="Tahoma" w:hAnsi="Tahoma" w:cs="Tahoma"/>
                <w:sz w:val="12"/>
                <w:szCs w:val="12"/>
              </w:rPr>
            </w:pPr>
            <w:r w:rsidRPr="007062C1">
              <w:rPr>
                <w:rFonts w:ascii="Tahoma" w:hAnsi="Tahoma" w:cs="Tahoma"/>
                <w:sz w:val="12"/>
                <w:szCs w:val="12"/>
              </w:rPr>
              <w:t>Сумма НДС определяется в соответствии с действующим законодательством Российской Федерации.</w:t>
            </w:r>
            <w:r w:rsidR="0030499A" w:rsidRPr="007062C1">
              <w:rPr>
                <w:rFonts w:ascii="Tahoma" w:hAnsi="Tahoma" w:cs="Tahoma"/>
                <w:sz w:val="12"/>
                <w:szCs w:val="12"/>
              </w:rPr>
              <w:t xml:space="preserve"> </w:t>
            </w:r>
            <w:r w:rsidRPr="007062C1">
              <w:rPr>
                <w:rFonts w:ascii="Tahoma" w:hAnsi="Tahoma" w:cs="Tahoma"/>
                <w:color w:val="FF0000"/>
                <w:sz w:val="12"/>
                <w:szCs w:val="12"/>
              </w:rPr>
              <w:t>*</w:t>
            </w:r>
          </w:p>
        </w:tc>
        <w:tc>
          <w:tcPr>
            <w:tcW w:w="729" w:type="dxa"/>
            <w:gridSpan w:val="2"/>
            <w:tcBorders>
              <w:top w:val="nil"/>
              <w:left w:val="nil"/>
              <w:bottom w:val="nil"/>
              <w:right w:val="nil"/>
            </w:tcBorders>
            <w:shd w:val="clear" w:color="auto" w:fill="auto"/>
            <w:vAlign w:val="center"/>
            <w:hideMark/>
          </w:tcPr>
          <w:p w:rsidR="003A1E07" w:rsidRPr="007062C1" w:rsidRDefault="003A1E07" w:rsidP="003A1E07">
            <w:pPr>
              <w:rPr>
                <w:rFonts w:ascii="Tahoma" w:hAnsi="Tahoma" w:cs="Tahoma"/>
                <w:sz w:val="12"/>
                <w:szCs w:val="12"/>
              </w:rPr>
            </w:pPr>
          </w:p>
        </w:tc>
        <w:tc>
          <w:tcPr>
            <w:tcW w:w="707"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53"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18"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903"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530"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20"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1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55"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56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55"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42"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r>
      <w:tr w:rsidR="00FA2643" w:rsidRPr="007062C1" w:rsidTr="00FA2643">
        <w:trPr>
          <w:gridAfter w:val="1"/>
          <w:wAfter w:w="143" w:type="dxa"/>
          <w:trHeight w:val="375"/>
        </w:trPr>
        <w:tc>
          <w:tcPr>
            <w:tcW w:w="426" w:type="dxa"/>
            <w:tcBorders>
              <w:top w:val="nil"/>
              <w:left w:val="nil"/>
              <w:bottom w:val="nil"/>
              <w:right w:val="nil"/>
            </w:tcBorders>
            <w:shd w:val="clear" w:color="auto" w:fill="auto"/>
            <w:noWrap/>
            <w:vAlign w:val="center"/>
            <w:hideMark/>
          </w:tcPr>
          <w:p w:rsidR="003A1E07" w:rsidRPr="007062C1" w:rsidRDefault="003A1E07" w:rsidP="003A1E07">
            <w:pPr>
              <w:jc w:val="center"/>
              <w:rPr>
                <w:rFonts w:ascii="Tahoma" w:hAnsi="Tahoma" w:cs="Tahoma"/>
                <w:sz w:val="12"/>
                <w:szCs w:val="12"/>
              </w:rPr>
            </w:pPr>
          </w:p>
        </w:tc>
        <w:tc>
          <w:tcPr>
            <w:tcW w:w="567" w:type="dxa"/>
            <w:tcBorders>
              <w:top w:val="nil"/>
              <w:left w:val="nil"/>
              <w:bottom w:val="nil"/>
              <w:right w:val="nil"/>
            </w:tcBorders>
            <w:shd w:val="clear" w:color="auto" w:fill="auto"/>
            <w:vAlign w:val="center"/>
            <w:hideMark/>
          </w:tcPr>
          <w:p w:rsidR="003A1E07" w:rsidRPr="007062C1" w:rsidRDefault="003A1E07" w:rsidP="003A1E07">
            <w:pPr>
              <w:rPr>
                <w:rFonts w:ascii="Tahoma" w:hAnsi="Tahoma" w:cs="Tahoma"/>
                <w:sz w:val="12"/>
                <w:szCs w:val="12"/>
              </w:rPr>
            </w:pPr>
          </w:p>
        </w:tc>
        <w:tc>
          <w:tcPr>
            <w:tcW w:w="708"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567"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50" w:type="dxa"/>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50"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8"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896"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522"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850" w:type="dxa"/>
            <w:gridSpan w:val="2"/>
            <w:tcBorders>
              <w:top w:val="nil"/>
              <w:left w:val="nil"/>
              <w:bottom w:val="nil"/>
              <w:right w:val="nil"/>
            </w:tcBorders>
            <w:shd w:val="clear" w:color="auto" w:fill="auto"/>
            <w:vAlign w:val="center"/>
            <w:hideMark/>
          </w:tcPr>
          <w:p w:rsidR="003A1E07" w:rsidRPr="007062C1" w:rsidRDefault="003A1E07" w:rsidP="003A1E07">
            <w:pPr>
              <w:jc w:val="right"/>
              <w:rPr>
                <w:rFonts w:ascii="Tahoma" w:hAnsi="Tahoma" w:cs="Tahoma"/>
                <w:b/>
                <w:bCs/>
                <w:sz w:val="16"/>
                <w:szCs w:val="16"/>
              </w:rPr>
            </w:pPr>
            <w:r w:rsidRPr="007062C1">
              <w:rPr>
                <w:rFonts w:ascii="Tahoma" w:hAnsi="Tahoma" w:cs="Tahoma"/>
                <w:b/>
                <w:bCs/>
                <w:sz w:val="16"/>
                <w:szCs w:val="16"/>
              </w:rPr>
              <w:t>Итого:</w:t>
            </w:r>
          </w:p>
        </w:tc>
        <w:tc>
          <w:tcPr>
            <w:tcW w:w="567" w:type="dxa"/>
            <w:gridSpan w:val="2"/>
            <w:tcBorders>
              <w:top w:val="nil"/>
              <w:left w:val="nil"/>
              <w:bottom w:val="nil"/>
              <w:right w:val="nil"/>
            </w:tcBorders>
            <w:shd w:val="clear" w:color="auto" w:fill="auto"/>
            <w:vAlign w:val="center"/>
            <w:hideMark/>
          </w:tcPr>
          <w:p w:rsidR="003A1E07" w:rsidRPr="007062C1" w:rsidRDefault="003A1E07" w:rsidP="003A1E07">
            <w:pPr>
              <w:jc w:val="right"/>
              <w:rPr>
                <w:rFonts w:ascii="Tahoma" w:hAnsi="Tahoma" w:cs="Tahoma"/>
                <w:b/>
                <w:bCs/>
                <w:sz w:val="28"/>
                <w:szCs w:val="28"/>
              </w:rPr>
            </w:pPr>
          </w:p>
        </w:tc>
        <w:tc>
          <w:tcPr>
            <w:tcW w:w="851" w:type="dxa"/>
            <w:gridSpan w:val="2"/>
            <w:tcBorders>
              <w:top w:val="nil"/>
              <w:left w:val="nil"/>
              <w:bottom w:val="nil"/>
              <w:right w:val="nil"/>
            </w:tcBorders>
            <w:shd w:val="clear" w:color="auto" w:fill="auto"/>
            <w:vAlign w:val="center"/>
            <w:hideMark/>
          </w:tcPr>
          <w:p w:rsidR="003A1E07" w:rsidRPr="007062C1" w:rsidRDefault="003A1E07" w:rsidP="003A1E07">
            <w:pPr>
              <w:jc w:val="right"/>
              <w:rPr>
                <w:rFonts w:ascii="Tahoma" w:hAnsi="Tahoma" w:cs="Tahoma"/>
              </w:rPr>
            </w:pPr>
          </w:p>
        </w:tc>
        <w:tc>
          <w:tcPr>
            <w:tcW w:w="792"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r>
      <w:tr w:rsidR="00FA2643" w:rsidRPr="007062C1" w:rsidTr="00FA2643">
        <w:trPr>
          <w:trHeight w:val="300"/>
        </w:trPr>
        <w:tc>
          <w:tcPr>
            <w:tcW w:w="6089" w:type="dxa"/>
            <w:gridSpan w:val="11"/>
            <w:tcBorders>
              <w:top w:val="nil"/>
              <w:left w:val="nil"/>
              <w:bottom w:val="nil"/>
              <w:right w:val="nil"/>
            </w:tcBorders>
            <w:shd w:val="clear" w:color="auto" w:fill="auto"/>
            <w:noWrap/>
            <w:vAlign w:val="center"/>
            <w:hideMark/>
          </w:tcPr>
          <w:p w:rsidR="003A1E07" w:rsidRPr="007062C1" w:rsidRDefault="003A1E07" w:rsidP="0096543A">
            <w:pPr>
              <w:rPr>
                <w:rFonts w:ascii="Tahoma" w:hAnsi="Tahoma" w:cs="Tahoma"/>
                <w:sz w:val="12"/>
                <w:szCs w:val="12"/>
              </w:rPr>
            </w:pPr>
            <w:r w:rsidRPr="007062C1">
              <w:rPr>
                <w:rFonts w:ascii="Tahoma" w:hAnsi="Tahoma" w:cs="Tahoma"/>
                <w:color w:val="FF0000"/>
                <w:sz w:val="12"/>
                <w:szCs w:val="12"/>
              </w:rPr>
              <w:t>*</w:t>
            </w:r>
            <w:r w:rsidR="0096543A" w:rsidRPr="007062C1">
              <w:rPr>
                <w:rFonts w:ascii="Tahoma" w:hAnsi="Tahoma" w:cs="Tahoma"/>
                <w:sz w:val="12"/>
                <w:szCs w:val="12"/>
              </w:rPr>
              <w:t xml:space="preserve"> </w:t>
            </w:r>
            <w:r w:rsidRPr="007062C1">
              <w:rPr>
                <w:rFonts w:ascii="Tahoma" w:hAnsi="Tahoma" w:cs="Tahoma"/>
                <w:sz w:val="12"/>
                <w:szCs w:val="12"/>
              </w:rPr>
              <w:t xml:space="preserve">Если контрагент не является плательщиком НДС или </w:t>
            </w:r>
            <w:r w:rsidR="0096543A" w:rsidRPr="007062C1">
              <w:rPr>
                <w:rFonts w:ascii="Tahoma" w:hAnsi="Tahoma" w:cs="Tahoma"/>
                <w:sz w:val="12"/>
                <w:szCs w:val="12"/>
              </w:rPr>
              <w:t xml:space="preserve">операция с Имуществом </w:t>
            </w:r>
            <w:r w:rsidRPr="007062C1">
              <w:rPr>
                <w:rFonts w:ascii="Tahoma" w:hAnsi="Tahoma" w:cs="Tahoma"/>
                <w:sz w:val="12"/>
                <w:szCs w:val="12"/>
              </w:rPr>
              <w:t xml:space="preserve">не подлежит налогообложению, то текст </w:t>
            </w:r>
            <w:r w:rsidR="0096543A" w:rsidRPr="007062C1">
              <w:rPr>
                <w:rFonts w:ascii="Tahoma" w:hAnsi="Tahoma" w:cs="Tahoma"/>
                <w:sz w:val="12"/>
                <w:szCs w:val="12"/>
              </w:rPr>
              <w:t>исключается</w:t>
            </w:r>
            <w:r w:rsidRPr="007062C1">
              <w:rPr>
                <w:rFonts w:ascii="Tahoma" w:hAnsi="Tahoma" w:cs="Tahoma"/>
                <w:sz w:val="12"/>
                <w:szCs w:val="12"/>
              </w:rPr>
              <w:t>.</w:t>
            </w:r>
          </w:p>
        </w:tc>
        <w:tc>
          <w:tcPr>
            <w:tcW w:w="707" w:type="dxa"/>
            <w:gridSpan w:val="2"/>
            <w:tcBorders>
              <w:top w:val="nil"/>
              <w:left w:val="nil"/>
              <w:bottom w:val="nil"/>
              <w:right w:val="nil"/>
            </w:tcBorders>
            <w:shd w:val="clear" w:color="auto" w:fill="auto"/>
            <w:vAlign w:val="center"/>
            <w:hideMark/>
          </w:tcPr>
          <w:p w:rsidR="003A1E07" w:rsidRPr="007062C1" w:rsidRDefault="003A1E07" w:rsidP="003A1E07">
            <w:pPr>
              <w:rPr>
                <w:rFonts w:ascii="Tahoma" w:hAnsi="Tahoma" w:cs="Tahoma"/>
                <w:sz w:val="12"/>
                <w:szCs w:val="12"/>
              </w:rPr>
            </w:pPr>
          </w:p>
        </w:tc>
        <w:tc>
          <w:tcPr>
            <w:tcW w:w="853"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18"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903"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530"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20"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sz w:val="12"/>
                <w:szCs w:val="12"/>
              </w:rPr>
            </w:pPr>
          </w:p>
        </w:tc>
        <w:tc>
          <w:tcPr>
            <w:tcW w:w="71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855"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569"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855"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c>
          <w:tcPr>
            <w:tcW w:w="742" w:type="dxa"/>
            <w:gridSpan w:val="2"/>
            <w:tcBorders>
              <w:top w:val="nil"/>
              <w:left w:val="nil"/>
              <w:bottom w:val="nil"/>
              <w:right w:val="nil"/>
            </w:tcBorders>
            <w:shd w:val="clear" w:color="auto" w:fill="auto"/>
            <w:vAlign w:val="center"/>
            <w:hideMark/>
          </w:tcPr>
          <w:p w:rsidR="003A1E07" w:rsidRPr="007062C1" w:rsidRDefault="003A1E07" w:rsidP="003A1E07">
            <w:pPr>
              <w:jc w:val="center"/>
              <w:rPr>
                <w:rFonts w:ascii="Tahoma" w:hAnsi="Tahoma" w:cs="Tahoma"/>
              </w:rPr>
            </w:pPr>
          </w:p>
        </w:tc>
      </w:tr>
      <w:tr w:rsidR="00FA2643" w:rsidRPr="007062C1" w:rsidTr="00FA2643">
        <w:trPr>
          <w:trHeight w:val="315"/>
        </w:trPr>
        <w:tc>
          <w:tcPr>
            <w:tcW w:w="9979" w:type="dxa"/>
            <w:gridSpan w:val="21"/>
            <w:tcBorders>
              <w:top w:val="nil"/>
              <w:left w:val="nil"/>
              <w:bottom w:val="nil"/>
              <w:right w:val="nil"/>
            </w:tcBorders>
            <w:shd w:val="clear" w:color="auto" w:fill="auto"/>
            <w:noWrap/>
            <w:vAlign w:val="center"/>
            <w:hideMark/>
          </w:tcPr>
          <w:p w:rsidR="003A1E07" w:rsidRPr="007062C1" w:rsidRDefault="003A1E07" w:rsidP="003A1E07">
            <w:pPr>
              <w:rPr>
                <w:rFonts w:ascii="Tahoma" w:hAnsi="Tahoma" w:cs="Tahoma"/>
                <w:sz w:val="12"/>
                <w:szCs w:val="12"/>
              </w:rPr>
            </w:pPr>
            <w:r w:rsidRPr="007062C1">
              <w:rPr>
                <w:rFonts w:ascii="Tahoma" w:hAnsi="Tahoma" w:cs="Tahoma"/>
                <w:color w:val="FF0000"/>
                <w:sz w:val="12"/>
                <w:szCs w:val="12"/>
              </w:rPr>
              <w:t>**</w:t>
            </w:r>
            <w:r w:rsidRPr="007062C1">
              <w:rPr>
                <w:rFonts w:ascii="Tahoma" w:hAnsi="Tahoma" w:cs="Tahoma"/>
                <w:sz w:val="12"/>
                <w:szCs w:val="12"/>
              </w:rPr>
              <w:t xml:space="preserve"> </w:t>
            </w:r>
            <w:proofErr w:type="gramStart"/>
            <w:r w:rsidRPr="007062C1">
              <w:rPr>
                <w:rFonts w:ascii="Tahoma" w:hAnsi="Tahoma" w:cs="Tahoma"/>
                <w:sz w:val="12"/>
                <w:szCs w:val="12"/>
              </w:rPr>
              <w:t>В</w:t>
            </w:r>
            <w:proofErr w:type="gramEnd"/>
            <w:r w:rsidRPr="007062C1">
              <w:rPr>
                <w:rFonts w:ascii="Tahoma" w:hAnsi="Tahoma" w:cs="Tahoma"/>
                <w:sz w:val="12"/>
                <w:szCs w:val="12"/>
              </w:rPr>
              <w:t xml:space="preserve"> случае реализации </w:t>
            </w:r>
            <w:proofErr w:type="spellStart"/>
            <w:r w:rsidRPr="007062C1">
              <w:rPr>
                <w:rFonts w:ascii="Tahoma" w:hAnsi="Tahoma" w:cs="Tahoma"/>
                <w:sz w:val="12"/>
                <w:szCs w:val="12"/>
              </w:rPr>
              <w:t>траспортных</w:t>
            </w:r>
            <w:proofErr w:type="spellEnd"/>
            <w:r w:rsidRPr="007062C1">
              <w:rPr>
                <w:rFonts w:ascii="Tahoma" w:hAnsi="Tahoma" w:cs="Tahoma"/>
                <w:sz w:val="12"/>
                <w:szCs w:val="12"/>
              </w:rPr>
              <w:t xml:space="preserve"> средств, учитываемых у Продавца в составе основных средств, указывается инвентарный номер. В случае, если Компания выступает в роли Продавца </w:t>
            </w:r>
            <w:r w:rsidR="009B0B92" w:rsidRPr="007062C1">
              <w:rPr>
                <w:rFonts w:ascii="Tahoma" w:hAnsi="Tahoma" w:cs="Tahoma"/>
                <w:sz w:val="12"/>
                <w:szCs w:val="12"/>
              </w:rPr>
              <w:t xml:space="preserve">и производится реализация </w:t>
            </w:r>
            <w:proofErr w:type="spellStart"/>
            <w:r w:rsidR="009B0B92" w:rsidRPr="007062C1">
              <w:rPr>
                <w:rFonts w:ascii="Tahoma" w:hAnsi="Tahoma" w:cs="Tahoma"/>
                <w:sz w:val="12"/>
                <w:szCs w:val="12"/>
              </w:rPr>
              <w:t>траснспортных</w:t>
            </w:r>
            <w:proofErr w:type="spellEnd"/>
            <w:r w:rsidR="009B0B92" w:rsidRPr="007062C1">
              <w:rPr>
                <w:rFonts w:ascii="Tahoma" w:hAnsi="Tahoma" w:cs="Tahoma"/>
                <w:sz w:val="12"/>
                <w:szCs w:val="12"/>
              </w:rPr>
              <w:t xml:space="preserve"> средств, не учитываемых как объекты основных средств, в графе отражается номенклатурный номер.</w:t>
            </w:r>
          </w:p>
        </w:tc>
        <w:tc>
          <w:tcPr>
            <w:tcW w:w="530"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20"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19"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rPr>
            </w:pPr>
          </w:p>
        </w:tc>
        <w:tc>
          <w:tcPr>
            <w:tcW w:w="569"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42"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r>
      <w:tr w:rsidR="00FA2643" w:rsidRPr="007062C1" w:rsidTr="00FA2643">
        <w:trPr>
          <w:trHeight w:val="315"/>
        </w:trPr>
        <w:tc>
          <w:tcPr>
            <w:tcW w:w="5360" w:type="dxa"/>
            <w:gridSpan w:val="9"/>
            <w:tcBorders>
              <w:top w:val="nil"/>
              <w:left w:val="nil"/>
              <w:bottom w:val="nil"/>
              <w:right w:val="nil"/>
            </w:tcBorders>
            <w:shd w:val="clear" w:color="auto" w:fill="auto"/>
            <w:noWrap/>
            <w:vAlign w:val="center"/>
            <w:hideMark/>
          </w:tcPr>
          <w:p w:rsidR="003A1E07" w:rsidRPr="007062C1" w:rsidRDefault="003A1E07" w:rsidP="003A1E07">
            <w:pPr>
              <w:rPr>
                <w:rFonts w:ascii="Tahoma" w:hAnsi="Tahoma" w:cs="Tahoma"/>
                <w:sz w:val="12"/>
                <w:szCs w:val="12"/>
              </w:rPr>
            </w:pPr>
            <w:r w:rsidRPr="007062C1">
              <w:rPr>
                <w:rFonts w:ascii="Tahoma" w:hAnsi="Tahoma" w:cs="Tahoma"/>
                <w:color w:val="FF0000"/>
                <w:sz w:val="12"/>
                <w:szCs w:val="12"/>
              </w:rPr>
              <w:t>***</w:t>
            </w:r>
            <w:r w:rsidRPr="007062C1">
              <w:rPr>
                <w:rFonts w:ascii="Tahoma" w:hAnsi="Tahoma" w:cs="Tahoma"/>
                <w:sz w:val="12"/>
                <w:szCs w:val="12"/>
              </w:rPr>
              <w:t xml:space="preserve"> Заполняется в случае реализации </w:t>
            </w:r>
            <w:proofErr w:type="spellStart"/>
            <w:r w:rsidRPr="007062C1">
              <w:rPr>
                <w:rFonts w:ascii="Tahoma" w:hAnsi="Tahoma" w:cs="Tahoma"/>
                <w:sz w:val="12"/>
                <w:szCs w:val="12"/>
              </w:rPr>
              <w:t>траспортных</w:t>
            </w:r>
            <w:proofErr w:type="spellEnd"/>
            <w:r w:rsidRPr="007062C1">
              <w:rPr>
                <w:rFonts w:ascii="Tahoma" w:hAnsi="Tahoma" w:cs="Tahoma"/>
                <w:sz w:val="12"/>
                <w:szCs w:val="12"/>
              </w:rPr>
              <w:t xml:space="preserve"> средств, учитываемых у Продавца в составе основных средств. </w:t>
            </w:r>
          </w:p>
          <w:p w:rsidR="00A5120B" w:rsidRPr="007062C1" w:rsidRDefault="00A5120B" w:rsidP="003A1E07">
            <w:pPr>
              <w:rPr>
                <w:rFonts w:ascii="Tahoma" w:hAnsi="Tahoma" w:cs="Tahoma"/>
                <w:sz w:val="12"/>
                <w:szCs w:val="12"/>
              </w:rPr>
            </w:pPr>
          </w:p>
        </w:tc>
        <w:tc>
          <w:tcPr>
            <w:tcW w:w="729"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07"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853"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09"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18"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903"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530"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20"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sz w:val="12"/>
                <w:szCs w:val="12"/>
              </w:rPr>
            </w:pPr>
          </w:p>
        </w:tc>
        <w:tc>
          <w:tcPr>
            <w:tcW w:w="719" w:type="dxa"/>
            <w:gridSpan w:val="2"/>
            <w:tcBorders>
              <w:top w:val="nil"/>
              <w:left w:val="nil"/>
              <w:bottom w:val="nil"/>
              <w:right w:val="nil"/>
            </w:tcBorders>
            <w:shd w:val="clear" w:color="auto" w:fill="auto"/>
            <w:noWrap/>
            <w:vAlign w:val="bottom"/>
            <w:hideMark/>
          </w:tcPr>
          <w:p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noWrap/>
            <w:vAlign w:val="center"/>
            <w:hideMark/>
          </w:tcPr>
          <w:p w:rsidR="003A1E07" w:rsidRPr="007062C1" w:rsidRDefault="003A1E07" w:rsidP="003A1E07">
            <w:pPr>
              <w:rPr>
                <w:rFonts w:ascii="Tahoma" w:hAnsi="Tahoma" w:cs="Tahoma"/>
              </w:rPr>
            </w:pPr>
          </w:p>
        </w:tc>
        <w:tc>
          <w:tcPr>
            <w:tcW w:w="569" w:type="dxa"/>
            <w:gridSpan w:val="2"/>
            <w:tcBorders>
              <w:top w:val="nil"/>
              <w:left w:val="nil"/>
              <w:bottom w:val="nil"/>
              <w:right w:val="nil"/>
            </w:tcBorders>
            <w:shd w:val="clear" w:color="auto" w:fill="auto"/>
            <w:noWrap/>
            <w:vAlign w:val="center"/>
            <w:hideMark/>
          </w:tcPr>
          <w:p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c>
          <w:tcPr>
            <w:tcW w:w="742" w:type="dxa"/>
            <w:gridSpan w:val="2"/>
            <w:tcBorders>
              <w:top w:val="nil"/>
              <w:left w:val="nil"/>
              <w:bottom w:val="nil"/>
              <w:right w:val="nil"/>
            </w:tcBorders>
            <w:shd w:val="clear" w:color="auto" w:fill="auto"/>
            <w:vAlign w:val="bottom"/>
            <w:hideMark/>
          </w:tcPr>
          <w:p w:rsidR="003A1E07" w:rsidRPr="007062C1" w:rsidRDefault="003A1E07" w:rsidP="003A1E07">
            <w:pPr>
              <w:rPr>
                <w:rFonts w:ascii="Tahoma" w:hAnsi="Tahoma" w:cs="Tahoma"/>
              </w:rPr>
            </w:pPr>
          </w:p>
        </w:tc>
      </w:tr>
    </w:tbl>
    <w:p w:rsidR="003A1E07" w:rsidRPr="007062C1" w:rsidRDefault="00A5120B" w:rsidP="007F0143">
      <w:pPr>
        <w:rPr>
          <w:rFonts w:ascii="Tahoma" w:hAnsi="Tahoma" w:cs="Tahoma"/>
          <w:color w:val="FF0000"/>
        </w:rPr>
      </w:pPr>
      <w:r w:rsidRPr="007062C1">
        <w:rPr>
          <w:rFonts w:ascii="Tahoma" w:hAnsi="Tahoma" w:cs="Tahoma"/>
          <w:color w:val="FF0000"/>
        </w:rPr>
        <w:t xml:space="preserve">] </w:t>
      </w:r>
      <w:r w:rsidRPr="007062C1">
        <w:rPr>
          <w:rStyle w:val="af2"/>
          <w:rFonts w:ascii="Tahoma" w:hAnsi="Tahoma"/>
        </w:rPr>
        <w:footnoteReference w:id="19"/>
      </w:r>
    </w:p>
    <w:p w:rsidR="008A014D" w:rsidRPr="007062C1" w:rsidRDefault="008A014D">
      <w:pPr>
        <w:rPr>
          <w:rFonts w:ascii="Tahoma" w:hAnsi="Tahoma" w:cs="Tahoma"/>
          <w:color w:val="FF0000"/>
        </w:rPr>
      </w:pPr>
      <w:r w:rsidRPr="007062C1">
        <w:rPr>
          <w:rFonts w:ascii="Tahoma" w:hAnsi="Tahoma" w:cs="Tahoma"/>
          <w:color w:val="FF0000"/>
        </w:rPr>
        <w:br w:type="page"/>
      </w:r>
    </w:p>
    <w:p w:rsidR="008A014D" w:rsidRPr="007062C1" w:rsidRDefault="008A014D" w:rsidP="007F0143">
      <w:pPr>
        <w:rPr>
          <w:rFonts w:ascii="Tahoma" w:hAnsi="Tahoma" w:cs="Tahoma"/>
          <w:color w:val="FF0000"/>
        </w:rPr>
        <w:sectPr w:rsidR="008A014D" w:rsidRPr="007062C1" w:rsidSect="00D92910">
          <w:pgSz w:w="16838" w:h="11906" w:orient="landscape" w:code="9"/>
          <w:pgMar w:top="1134" w:right="851" w:bottom="851" w:left="1134" w:header="720" w:footer="720" w:gutter="0"/>
          <w:cols w:space="720"/>
          <w:titlePg/>
          <w:docGrid w:linePitch="272"/>
        </w:sectPr>
      </w:pPr>
    </w:p>
    <w:p w:rsidR="00521B66" w:rsidRPr="007062C1" w:rsidRDefault="00271F7E" w:rsidP="00521B66">
      <w:pPr>
        <w:widowControl w:val="0"/>
        <w:jc w:val="right"/>
        <w:rPr>
          <w:rFonts w:ascii="Tahoma" w:hAnsi="Tahoma" w:cs="Tahoma"/>
        </w:rPr>
      </w:pPr>
      <w:r w:rsidRPr="007062C1">
        <w:rPr>
          <w:rFonts w:ascii="Tahoma" w:hAnsi="Tahoma" w:cs="Tahoma"/>
          <w:color w:val="FF0000"/>
        </w:rPr>
        <w:lastRenderedPageBreak/>
        <w:t xml:space="preserve"> </w:t>
      </w:r>
      <w:proofErr w:type="gramStart"/>
      <w:r w:rsidR="00521B66" w:rsidRPr="007062C1">
        <w:rPr>
          <w:rFonts w:ascii="Tahoma" w:hAnsi="Tahoma" w:cs="Tahoma"/>
          <w:color w:val="FF0000"/>
        </w:rPr>
        <w:t>[</w:t>
      </w:r>
      <w:r w:rsidR="00521B66" w:rsidRPr="007062C1">
        <w:rPr>
          <w:rFonts w:ascii="Tahoma" w:hAnsi="Tahoma" w:cs="Tahoma"/>
        </w:rPr>
        <w:t xml:space="preserve"> Приложение</w:t>
      </w:r>
      <w:proofErr w:type="gramEnd"/>
      <w:r w:rsidR="00521B66" w:rsidRPr="007062C1">
        <w:rPr>
          <w:rFonts w:ascii="Tahoma" w:hAnsi="Tahoma" w:cs="Tahoma"/>
        </w:rPr>
        <w:t xml:space="preserve"> № </w:t>
      </w:r>
      <w:r w:rsidR="00521B66" w:rsidRPr="007062C1">
        <w:rPr>
          <w:rFonts w:ascii="Tahoma" w:hAnsi="Tahoma" w:cs="Tahoma"/>
          <w:color w:val="FF0000"/>
        </w:rPr>
        <w:t>[</w:t>
      </w:r>
      <w:r w:rsidR="00521B66" w:rsidRPr="007062C1">
        <w:rPr>
          <w:rFonts w:ascii="Tahoma" w:hAnsi="Tahoma" w:cs="Tahoma"/>
        </w:rPr>
        <w:t>•</w:t>
      </w:r>
      <w:r w:rsidR="00521B66" w:rsidRPr="007062C1">
        <w:rPr>
          <w:rFonts w:ascii="Tahoma" w:hAnsi="Tahoma" w:cs="Tahoma"/>
          <w:color w:val="FF0000"/>
        </w:rPr>
        <w:t>]</w:t>
      </w:r>
    </w:p>
    <w:p w:rsidR="00521B66" w:rsidRPr="007062C1" w:rsidRDefault="00521B66" w:rsidP="00521B66">
      <w:pPr>
        <w:widowControl w:val="0"/>
        <w:rPr>
          <w:rFonts w:ascii="Tahoma" w:hAnsi="Tahoma" w:cs="Tahoma"/>
          <w:b/>
          <w:i/>
        </w:rPr>
      </w:pPr>
      <w:r w:rsidRPr="007062C1">
        <w:rPr>
          <w:rFonts w:ascii="Tahoma" w:hAnsi="Tahoma" w:cs="Tahoma"/>
          <w:b/>
          <w:i/>
        </w:rPr>
        <w:t>ФОРМА</w:t>
      </w:r>
    </w:p>
    <w:p w:rsidR="00521B66" w:rsidRPr="007062C1" w:rsidRDefault="00521B66" w:rsidP="00521B66">
      <w:pPr>
        <w:widowControl w:val="0"/>
        <w:jc w:val="center"/>
        <w:rPr>
          <w:rFonts w:ascii="Tahoma" w:hAnsi="Tahoma" w:cs="Tahoma"/>
          <w:b/>
        </w:rPr>
      </w:pPr>
      <w:r w:rsidRPr="007062C1">
        <w:rPr>
          <w:rFonts w:ascii="Tahoma" w:hAnsi="Tahoma" w:cs="Tahoma"/>
          <w:b/>
        </w:rPr>
        <w:t>Акт приема-передачи имущества</w:t>
      </w:r>
    </w:p>
    <w:p w:rsidR="00521B66" w:rsidRPr="007062C1" w:rsidRDefault="00521B66" w:rsidP="00521B66">
      <w:pPr>
        <w:widowControl w:val="0"/>
        <w:jc w:val="center"/>
        <w:rPr>
          <w:rFonts w:ascii="Tahoma" w:hAnsi="Tahoma" w:cs="Tahoma"/>
          <w:b/>
        </w:rPr>
      </w:pPr>
      <w:r w:rsidRPr="007062C1">
        <w:rPr>
          <w:rFonts w:ascii="Tahoma" w:hAnsi="Tahoma" w:cs="Tahoma"/>
          <w:b/>
        </w:rPr>
        <w:t>к Договору №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 xml:space="preserve">] </w:t>
      </w:r>
      <w:r w:rsidRPr="007062C1">
        <w:rPr>
          <w:rFonts w:ascii="Tahoma" w:hAnsi="Tahoma" w:cs="Tahoma"/>
          <w:b/>
        </w:rPr>
        <w:t xml:space="preserve">от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p>
    <w:p w:rsidR="00521B66" w:rsidRPr="007062C1" w:rsidRDefault="00521B66" w:rsidP="00521B66">
      <w:pPr>
        <w:widowControl w:val="0"/>
        <w:jc w:val="center"/>
        <w:rPr>
          <w:rFonts w:ascii="Tahoma" w:hAnsi="Tahoma" w:cs="Tahoma"/>
          <w:b/>
        </w:rPr>
      </w:pPr>
    </w:p>
    <w:p w:rsidR="00521B66" w:rsidRPr="007062C1" w:rsidRDefault="00521B66" w:rsidP="00521B66">
      <w:pPr>
        <w:widowControl w:val="0"/>
        <w:autoSpaceDE w:val="0"/>
        <w:autoSpaceDN w:val="0"/>
        <w:adjustRightInd w:val="0"/>
        <w:ind w:left="142" w:right="140" w:hanging="709"/>
        <w:jc w:val="right"/>
        <w:rPr>
          <w:rFonts w:ascii="Tahoma" w:eastAsia="Calibri" w:hAnsi="Tahoma" w:cs="Tahoma"/>
          <w:sz w:val="24"/>
          <w:szCs w:val="24"/>
        </w:rPr>
      </w:pPr>
      <w:r w:rsidRPr="007062C1">
        <w:rPr>
          <w:rFonts w:ascii="Tahoma" w:eastAsia="Calibri" w:hAnsi="Tahoma" w:cs="Tahoma"/>
          <w:sz w:val="24"/>
          <w:szCs w:val="24"/>
        </w:rPr>
        <w:t>____.____._____</w:t>
      </w:r>
    </w:p>
    <w:p w:rsidR="00521B66" w:rsidRPr="007062C1" w:rsidRDefault="00521B66" w:rsidP="00521B66">
      <w:pPr>
        <w:widowControl w:val="0"/>
        <w:jc w:val="center"/>
        <w:rPr>
          <w:rFonts w:ascii="Tahoma" w:hAnsi="Tahoma" w:cs="Tahoma"/>
        </w:rPr>
      </w:pPr>
    </w:p>
    <w:tbl>
      <w:tblPr>
        <w:tblStyle w:val="afc"/>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521B66" w:rsidRPr="007062C1" w:rsidTr="00D3414E">
        <w:tc>
          <w:tcPr>
            <w:tcW w:w="5241" w:type="dxa"/>
            <w:gridSpan w:val="2"/>
          </w:tcPr>
          <w:p w:rsidR="00521B66" w:rsidRPr="007062C1" w:rsidRDefault="00521B66" w:rsidP="00D3414E">
            <w:pPr>
              <w:widowControl w:val="0"/>
              <w:autoSpaceDE w:val="0"/>
              <w:autoSpaceDN w:val="0"/>
              <w:adjustRightInd w:val="0"/>
              <w:ind w:left="-110" w:right="140"/>
              <w:rPr>
                <w:rFonts w:ascii="Tahoma" w:hAnsi="Tahoma" w:cs="Tahoma"/>
                <w:b/>
                <w:sz w:val="20"/>
              </w:rPr>
            </w:pPr>
            <w:r w:rsidRPr="007062C1">
              <w:rPr>
                <w:rFonts w:ascii="Tahoma" w:hAnsi="Tahoma" w:cs="Tahoma"/>
                <w:b/>
                <w:sz w:val="20"/>
              </w:rPr>
              <w:t>Покупатель</w:t>
            </w:r>
          </w:p>
          <w:p w:rsidR="00521B66" w:rsidRPr="007062C1" w:rsidRDefault="00521B66" w:rsidP="00D3414E">
            <w:pPr>
              <w:widowControl w:val="0"/>
              <w:autoSpaceDE w:val="0"/>
              <w:autoSpaceDN w:val="0"/>
              <w:adjustRightInd w:val="0"/>
              <w:ind w:right="140" w:hanging="18"/>
              <w:rPr>
                <w:rFonts w:ascii="Tahoma" w:hAnsi="Tahoma" w:cs="Tahoma"/>
                <w:b/>
                <w:sz w:val="20"/>
              </w:rPr>
            </w:pPr>
          </w:p>
          <w:p w:rsidR="00521B66" w:rsidRPr="007062C1" w:rsidRDefault="00521B66" w:rsidP="00D3414E">
            <w:pPr>
              <w:widowControl w:val="0"/>
              <w:autoSpaceDE w:val="0"/>
              <w:autoSpaceDN w:val="0"/>
              <w:adjustRightInd w:val="0"/>
              <w:ind w:left="-110" w:right="14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20"/>
            </w:r>
          </w:p>
          <w:p w:rsidR="00521B66" w:rsidRPr="007062C1" w:rsidRDefault="00521B66" w:rsidP="00D3414E">
            <w:pPr>
              <w:widowControl w:val="0"/>
              <w:ind w:left="-11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 xml:space="preserve"> 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21"/>
            </w:r>
            <w:r w:rsidRPr="007062C1">
              <w:rPr>
                <w:rFonts w:ascii="Tahoma" w:hAnsi="Tahoma" w:cs="Tahoma"/>
                <w:sz w:val="20"/>
              </w:rPr>
              <w:t>,</w:t>
            </w:r>
          </w:p>
          <w:p w:rsidR="00521B66" w:rsidRPr="007062C1" w:rsidRDefault="00521B66" w:rsidP="00D3414E">
            <w:pPr>
              <w:widowControl w:val="0"/>
              <w:ind w:left="-110"/>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22"/>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23"/>
            </w:r>
          </w:p>
        </w:tc>
        <w:tc>
          <w:tcPr>
            <w:tcW w:w="4953" w:type="dxa"/>
            <w:gridSpan w:val="3"/>
          </w:tcPr>
          <w:p w:rsidR="00521B66" w:rsidRPr="007062C1" w:rsidRDefault="00521B66" w:rsidP="00D3414E">
            <w:pPr>
              <w:widowControl w:val="0"/>
              <w:autoSpaceDE w:val="0"/>
              <w:autoSpaceDN w:val="0"/>
              <w:adjustRightInd w:val="0"/>
              <w:ind w:left="185" w:right="140"/>
              <w:rPr>
                <w:rFonts w:ascii="Tahoma" w:hAnsi="Tahoma" w:cs="Tahoma"/>
                <w:b/>
                <w:sz w:val="20"/>
              </w:rPr>
            </w:pPr>
            <w:r w:rsidRPr="007062C1">
              <w:rPr>
                <w:rFonts w:ascii="Tahoma" w:hAnsi="Tahoma" w:cs="Tahoma"/>
                <w:b/>
                <w:sz w:val="20"/>
              </w:rPr>
              <w:t>Продавец</w:t>
            </w:r>
          </w:p>
          <w:p w:rsidR="00521B66" w:rsidRPr="007062C1" w:rsidRDefault="00521B66" w:rsidP="00D3414E">
            <w:pPr>
              <w:widowControl w:val="0"/>
              <w:autoSpaceDE w:val="0"/>
              <w:autoSpaceDN w:val="0"/>
              <w:adjustRightInd w:val="0"/>
              <w:ind w:right="140"/>
              <w:rPr>
                <w:rFonts w:ascii="Tahoma" w:hAnsi="Tahoma" w:cs="Tahoma"/>
                <w:b/>
                <w:sz w:val="20"/>
              </w:rPr>
            </w:pPr>
          </w:p>
          <w:p w:rsidR="00521B66" w:rsidRPr="007062C1" w:rsidRDefault="00521B66" w:rsidP="00D3414E">
            <w:pPr>
              <w:widowControl w:val="0"/>
              <w:autoSpaceDE w:val="0"/>
              <w:autoSpaceDN w:val="0"/>
              <w:adjustRightInd w:val="0"/>
              <w:ind w:left="185" w:right="140"/>
              <w:rPr>
                <w:rFonts w:ascii="Tahoma" w:hAnsi="Tahoma" w:cs="Tahoma"/>
                <w:color w:val="FF0000"/>
                <w:sz w:val="20"/>
              </w:rPr>
            </w:pPr>
            <w:proofErr w:type="gramStart"/>
            <w:r w:rsidRPr="007062C1">
              <w:rPr>
                <w:rFonts w:ascii="Tahoma" w:hAnsi="Tahoma" w:cs="Tahoma"/>
                <w:color w:val="FF0000"/>
                <w:sz w:val="20"/>
              </w:rPr>
              <w:t>[</w:t>
            </w:r>
            <w:r w:rsidRPr="007062C1">
              <w:rPr>
                <w:rFonts w:ascii="Tahoma" w:hAnsi="Tahoma" w:cs="Tahoma"/>
                <w:b/>
                <w:sz w:val="20"/>
              </w:rPr>
              <w:t xml:space="preserve"> ПАО</w:t>
            </w:r>
            <w:proofErr w:type="gramEnd"/>
            <w:r w:rsidRPr="007062C1">
              <w:rPr>
                <w:rFonts w:ascii="Tahoma" w:hAnsi="Tahoma" w:cs="Tahoma"/>
                <w:b/>
                <w:sz w:val="20"/>
              </w:rPr>
              <w:t xml:space="preserve"> «ГМК “Норильский никель”» </w:t>
            </w:r>
            <w:r w:rsidRPr="007062C1">
              <w:rPr>
                <w:rFonts w:ascii="Tahoma" w:hAnsi="Tahoma" w:cs="Tahoma"/>
                <w:color w:val="FF0000"/>
                <w:sz w:val="20"/>
              </w:rPr>
              <w:t>]</w:t>
            </w:r>
          </w:p>
          <w:p w:rsidR="00521B66" w:rsidRPr="007062C1" w:rsidRDefault="00521B66" w:rsidP="00D3414E">
            <w:pPr>
              <w:widowControl w:val="0"/>
              <w:autoSpaceDE w:val="0"/>
              <w:autoSpaceDN w:val="0"/>
              <w:adjustRightInd w:val="0"/>
              <w:ind w:left="185" w:right="140"/>
              <w:rPr>
                <w:rFonts w:ascii="Tahoma" w:hAnsi="Tahoma" w:cs="Tahoma"/>
                <w:sz w:val="20"/>
              </w:rPr>
            </w:pPr>
            <w:r w:rsidRPr="007062C1">
              <w:rPr>
                <w:rFonts w:ascii="Tahoma" w:hAnsi="Tahoma" w:cs="Tahoma"/>
                <w:color w:val="FF0000"/>
                <w:sz w:val="20"/>
              </w:rPr>
              <w:t>/</w:t>
            </w:r>
            <w:r w:rsidRPr="007062C1">
              <w:rPr>
                <w:rFonts w:ascii="Tahoma" w:hAnsi="Tahoma" w:cs="Tahoma"/>
                <w:b/>
                <w:sz w:val="20"/>
              </w:rPr>
              <w:t xml:space="preserve"> </w:t>
            </w:r>
            <w:r w:rsidRPr="007062C1">
              <w:rPr>
                <w:rFonts w:ascii="Tahoma" w:hAnsi="Tahoma" w:cs="Tahoma"/>
                <w:color w:val="FF0000"/>
                <w:sz w:val="20"/>
              </w:rPr>
              <w:t>[</w:t>
            </w:r>
            <w:r w:rsidRPr="007062C1">
              <w:rPr>
                <w:rFonts w:ascii="Tahoma" w:hAnsi="Tahoma" w:cs="Tahoma"/>
                <w:b/>
                <w:sz w:val="20"/>
              </w:rPr>
              <w:t xml:space="preserve"> РОКС НН </w:t>
            </w:r>
            <w:r w:rsidRPr="007062C1">
              <w:rPr>
                <w:rFonts w:ascii="Tahoma" w:hAnsi="Tahoma" w:cs="Tahoma"/>
                <w:color w:val="FF0000"/>
                <w:sz w:val="20"/>
              </w:rPr>
              <w:t>]</w:t>
            </w:r>
            <w:r w:rsidRPr="007062C1">
              <w:rPr>
                <w:rFonts w:ascii="Tahoma" w:hAnsi="Tahoma" w:cs="Tahoma"/>
                <w:b/>
                <w:sz w:val="20"/>
              </w:rPr>
              <w:t xml:space="preserve"> </w:t>
            </w:r>
            <w:r w:rsidRPr="007062C1">
              <w:rPr>
                <w:rStyle w:val="af2"/>
                <w:rFonts w:ascii="Tahoma" w:hAnsi="Tahoma"/>
                <w:b/>
              </w:rPr>
              <w:footnoteReference w:id="24"/>
            </w:r>
          </w:p>
          <w:p w:rsidR="00521B66" w:rsidRPr="007062C1" w:rsidRDefault="00521B66" w:rsidP="00D3414E">
            <w:pPr>
              <w:widowControl w:val="0"/>
              <w:ind w:left="185"/>
              <w:rPr>
                <w:rFonts w:ascii="Tahoma" w:hAnsi="Tahoma" w:cs="Tahoma"/>
                <w:sz w:val="20"/>
              </w:rPr>
            </w:pPr>
            <w:r w:rsidRPr="007062C1">
              <w:rPr>
                <w:rFonts w:ascii="Tahoma" w:hAnsi="Tahoma" w:cs="Tahoma"/>
                <w:sz w:val="20"/>
              </w:rPr>
              <w:t xml:space="preserve">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25"/>
            </w:r>
            <w:r w:rsidRPr="007062C1">
              <w:rPr>
                <w:rFonts w:ascii="Tahoma" w:hAnsi="Tahoma" w:cs="Tahoma"/>
                <w:sz w:val="20"/>
              </w:rPr>
              <w:t>,</w:t>
            </w:r>
          </w:p>
          <w:p w:rsidR="00521B66" w:rsidRPr="007062C1" w:rsidRDefault="00521B66" w:rsidP="00D3414E">
            <w:pPr>
              <w:widowControl w:val="0"/>
              <w:ind w:left="185"/>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26"/>
            </w:r>
          </w:p>
        </w:tc>
      </w:tr>
      <w:tr w:rsidR="00521B66" w:rsidRPr="007062C1" w:rsidTr="00D3414E">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rsidR="00521B66" w:rsidRPr="007062C1" w:rsidRDefault="00521B66" w:rsidP="00D3414E">
            <w:pPr>
              <w:pStyle w:val="SL0CommentSimplawyer"/>
              <w:rPr>
                <w:sz w:val="20"/>
                <w:szCs w:val="20"/>
              </w:rPr>
            </w:pPr>
          </w:p>
          <w:p w:rsidR="00521B66" w:rsidRPr="007062C1" w:rsidRDefault="00521B66" w:rsidP="00D3414E">
            <w:pPr>
              <w:pStyle w:val="SL0CommentSimplawyer"/>
              <w:rPr>
                <w:sz w:val="20"/>
                <w:szCs w:val="20"/>
              </w:rPr>
            </w:pPr>
            <w:r w:rsidRPr="007062C1">
              <w:rPr>
                <w:sz w:val="20"/>
                <w:szCs w:val="20"/>
              </w:rPr>
              <w:t>Подпись и печать</w:t>
            </w:r>
          </w:p>
        </w:tc>
        <w:tc>
          <w:tcPr>
            <w:tcW w:w="709" w:type="dxa"/>
            <w:gridSpan w:val="2"/>
            <w:tcMar>
              <w:left w:w="0" w:type="dxa"/>
            </w:tcMar>
          </w:tcPr>
          <w:p w:rsidR="00521B66" w:rsidRPr="007062C1" w:rsidRDefault="00521B66" w:rsidP="00D3414E">
            <w:pPr>
              <w:pStyle w:val="SL0CommentSimplawyer"/>
              <w:rPr>
                <w:sz w:val="20"/>
                <w:szCs w:val="20"/>
              </w:rPr>
            </w:pPr>
          </w:p>
        </w:tc>
        <w:tc>
          <w:tcPr>
            <w:tcW w:w="4394" w:type="dxa"/>
            <w:tcBorders>
              <w:bottom w:val="dotted" w:sz="4" w:space="0" w:color="A6A6A6" w:themeColor="background1" w:themeShade="A6"/>
            </w:tcBorders>
            <w:tcMar>
              <w:left w:w="0" w:type="dxa"/>
            </w:tcMar>
          </w:tcPr>
          <w:p w:rsidR="00521B66" w:rsidRPr="007062C1" w:rsidRDefault="00521B66" w:rsidP="00D3414E">
            <w:pPr>
              <w:pStyle w:val="SL0CommentSimplawyer"/>
              <w:rPr>
                <w:sz w:val="20"/>
                <w:szCs w:val="20"/>
              </w:rPr>
            </w:pPr>
          </w:p>
          <w:p w:rsidR="00521B66" w:rsidRPr="007062C1" w:rsidRDefault="00521B66" w:rsidP="00D3414E">
            <w:pPr>
              <w:pStyle w:val="SL0CommentSimplawyer"/>
              <w:rPr>
                <w:sz w:val="20"/>
                <w:szCs w:val="20"/>
              </w:rPr>
            </w:pPr>
            <w:r w:rsidRPr="007062C1">
              <w:rPr>
                <w:sz w:val="20"/>
                <w:szCs w:val="20"/>
              </w:rPr>
              <w:t>Подпись и печать</w:t>
            </w:r>
          </w:p>
        </w:tc>
      </w:tr>
      <w:tr w:rsidR="00521B66" w:rsidRPr="007062C1" w:rsidTr="00D3414E">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rsidR="00521B66" w:rsidRPr="007062C1" w:rsidRDefault="00521B66" w:rsidP="00D3414E">
            <w:pPr>
              <w:pStyle w:val="aa"/>
              <w:rPr>
                <w:rFonts w:ascii="Tahoma" w:hAnsi="Tahoma" w:cs="Tahoma"/>
                <w:sz w:val="20"/>
              </w:rPr>
            </w:pPr>
          </w:p>
          <w:p w:rsidR="00521B66" w:rsidRPr="007062C1" w:rsidRDefault="00521B66" w:rsidP="00D3414E">
            <w:pPr>
              <w:pStyle w:val="a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rsidR="00521B66" w:rsidRPr="007062C1" w:rsidRDefault="00521B66" w:rsidP="00D3414E">
            <w:pPr>
              <w:pStyle w:val="a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rsidR="00521B66" w:rsidRPr="007062C1" w:rsidRDefault="00521B66" w:rsidP="00D3414E">
            <w:pPr>
              <w:pStyle w:val="aa"/>
              <w:rPr>
                <w:rFonts w:ascii="Tahoma" w:hAnsi="Tahoma" w:cs="Tahoma"/>
                <w:sz w:val="20"/>
              </w:rPr>
            </w:pPr>
          </w:p>
          <w:p w:rsidR="00521B66" w:rsidRPr="007062C1" w:rsidRDefault="00521B66" w:rsidP="00D3414E">
            <w:pPr>
              <w:pStyle w:val="aa"/>
              <w:rPr>
                <w:rFonts w:ascii="Tahoma" w:hAnsi="Tahoma" w:cs="Tahoma"/>
                <w:sz w:val="20"/>
              </w:rPr>
            </w:pPr>
          </w:p>
        </w:tc>
      </w:tr>
    </w:tbl>
    <w:p w:rsidR="00521B66" w:rsidRPr="007062C1" w:rsidRDefault="00521B66" w:rsidP="00521B66">
      <w:pPr>
        <w:widowControl w:val="0"/>
        <w:jc w:val="center"/>
        <w:rPr>
          <w:rFonts w:ascii="Tahoma" w:hAnsi="Tahoma" w:cs="Tahoma"/>
        </w:rPr>
      </w:pPr>
    </w:p>
    <w:p w:rsidR="00521B66" w:rsidRPr="007062C1" w:rsidRDefault="00521B66" w:rsidP="00521B66">
      <w:pPr>
        <w:pStyle w:val="aff"/>
      </w:pPr>
      <w:r w:rsidRPr="007062C1">
        <w:t>Продавец передал, а Покупатель принял имущество:</w:t>
      </w:r>
    </w:p>
    <w:p w:rsidR="00521B66" w:rsidRPr="007062C1" w:rsidRDefault="00521B66" w:rsidP="00521B66">
      <w:pPr>
        <w:pStyle w:val="aff"/>
      </w:pPr>
      <w:r w:rsidRPr="007062C1">
        <w:rPr>
          <w:color w:val="FF0000"/>
        </w:rPr>
        <w:t>[</w:t>
      </w:r>
    </w:p>
    <w:p w:rsidR="00521B66" w:rsidRPr="007062C1" w:rsidRDefault="00521B66" w:rsidP="00521B66">
      <w:pPr>
        <w:pStyle w:val="aff"/>
        <w:spacing w:before="0" w:after="0"/>
      </w:pPr>
      <w:r w:rsidRPr="007062C1">
        <w:t xml:space="preserve">Наименование: </w:t>
      </w:r>
      <w:r w:rsidRPr="007062C1">
        <w:rPr>
          <w:color w:val="FF0000"/>
          <w:u w:color="FFFFFF" w:themeColor="background1"/>
        </w:rPr>
        <w:t>[</w:t>
      </w:r>
      <w:r w:rsidRPr="007062C1">
        <w:t>•</w:t>
      </w:r>
      <w:r w:rsidRPr="007062C1">
        <w:rPr>
          <w:color w:val="FF0000"/>
          <w:u w:color="FFFFFF" w:themeColor="background1"/>
        </w:rPr>
        <w:t xml:space="preserve">] </w:t>
      </w:r>
      <w:r w:rsidRPr="007062C1">
        <w:rPr>
          <w:rStyle w:val="af2"/>
          <w:rFonts w:ascii="Tahoma" w:hAnsi="Tahoma"/>
        </w:rPr>
        <w:footnoteReference w:id="27"/>
      </w:r>
      <w:r w:rsidRPr="007062C1">
        <w:t xml:space="preserve"> </w:t>
      </w:r>
    </w:p>
    <w:p w:rsidR="00521B66" w:rsidRPr="007062C1" w:rsidRDefault="00521B66" w:rsidP="00521B66">
      <w:pPr>
        <w:pStyle w:val="aff"/>
        <w:spacing w:before="0" w:after="0"/>
      </w:pPr>
      <w:r w:rsidRPr="007062C1">
        <w:t xml:space="preserve">Инвентарный № </w:t>
      </w:r>
      <w:r w:rsidRPr="007062C1">
        <w:rPr>
          <w:color w:val="FF0000"/>
          <w:u w:color="FFFFFF" w:themeColor="background1"/>
        </w:rPr>
        <w:t>[</w:t>
      </w:r>
      <w:r w:rsidRPr="007062C1">
        <w:t>•</w:t>
      </w:r>
      <w:r w:rsidRPr="007062C1">
        <w:rPr>
          <w:color w:val="FF0000"/>
          <w:u w:color="FFFFFF" w:themeColor="background1"/>
        </w:rPr>
        <w:t>]</w:t>
      </w:r>
      <w:r w:rsidRPr="007062C1">
        <w:rPr>
          <w:u w:color="FFFFFF" w:themeColor="background1"/>
        </w:rPr>
        <w:t>,</w:t>
      </w:r>
      <w:r w:rsidRPr="007062C1">
        <w:rPr>
          <w:color w:val="FF0000"/>
          <w:u w:color="FFFFFF" w:themeColor="background1"/>
        </w:rPr>
        <w:t xml:space="preserve"> </w:t>
      </w:r>
      <w:proofErr w:type="gramStart"/>
      <w:r w:rsidRPr="007062C1">
        <w:t>балансодержатель</w:t>
      </w:r>
      <w:r w:rsidRPr="007062C1">
        <w:rPr>
          <w:color w:val="FF0000"/>
          <w:u w:color="FFFFFF" w:themeColor="background1"/>
        </w:rPr>
        <w:t>[</w:t>
      </w:r>
      <w:proofErr w:type="gramEnd"/>
      <w:r w:rsidRPr="007062C1">
        <w:t>•</w:t>
      </w:r>
      <w:r w:rsidRPr="007062C1">
        <w:rPr>
          <w:color w:val="FF0000"/>
          <w:u w:color="FFFFFF" w:themeColor="background1"/>
        </w:rPr>
        <w:t>]</w:t>
      </w:r>
    </w:p>
    <w:p w:rsidR="00521B66" w:rsidRPr="007062C1" w:rsidRDefault="00521B66" w:rsidP="00521B66">
      <w:pPr>
        <w:pStyle w:val="aff"/>
        <w:spacing w:before="0" w:after="0"/>
        <w:rPr>
          <w:bCs/>
          <w:iCs/>
        </w:rPr>
      </w:pPr>
      <w:r w:rsidRPr="007062C1">
        <w:rPr>
          <w:bCs/>
          <w:iCs/>
        </w:rPr>
        <w:t xml:space="preserve">Марка, модель: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Наименование (тип ТС): </w:t>
      </w:r>
      <w:r w:rsidRPr="007062C1">
        <w:rPr>
          <w:color w:val="FF0000"/>
          <w:u w:color="FFFFFF" w:themeColor="background1"/>
        </w:rPr>
        <w:t>[</w:t>
      </w:r>
      <w:r w:rsidRPr="007062C1">
        <w:t>•</w:t>
      </w:r>
      <w:r w:rsidRPr="007062C1">
        <w:rPr>
          <w:color w:val="FF0000"/>
          <w:u w:color="FFFFFF" w:themeColor="background1"/>
        </w:rPr>
        <w:t>]</w:t>
      </w:r>
      <w:r w:rsidRPr="007062C1">
        <w:t xml:space="preserve"> Категория ТС:</w:t>
      </w:r>
      <w:r w:rsidRPr="007062C1">
        <w:rPr>
          <w:color w:val="FF0000"/>
          <w:u w:color="FFFFFF" w:themeColor="background1"/>
        </w:rPr>
        <w:t xml:space="preserve"> [</w:t>
      </w:r>
      <w:r w:rsidRPr="007062C1">
        <w:t>•</w:t>
      </w:r>
      <w:r w:rsidRPr="007062C1">
        <w:rPr>
          <w:color w:val="FF0000"/>
          <w:u w:color="FFFFFF" w:themeColor="background1"/>
        </w:rPr>
        <w:t>]</w:t>
      </w:r>
    </w:p>
    <w:p w:rsidR="00521B66" w:rsidRPr="007062C1" w:rsidRDefault="00521B66" w:rsidP="00521B66">
      <w:pPr>
        <w:pStyle w:val="aff"/>
        <w:spacing w:before="0" w:after="0"/>
      </w:pPr>
      <w:r w:rsidRPr="007062C1">
        <w:t>Идентификационный номер (</w:t>
      </w:r>
      <w:r w:rsidRPr="007062C1">
        <w:rPr>
          <w:lang w:val="en-US"/>
        </w:rPr>
        <w:t>VIN</w:t>
      </w:r>
      <w:r w:rsidRPr="007062C1">
        <w:t xml:space="preserve">):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Год выпуска: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Двигатель №: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Кузов №: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Цвет кузова: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Мощность двигателя, </w:t>
      </w:r>
      <w:proofErr w:type="spellStart"/>
      <w:r w:rsidRPr="007062C1">
        <w:t>л.с</w:t>
      </w:r>
      <w:proofErr w:type="spellEnd"/>
      <w:r w:rsidRPr="007062C1">
        <w:t xml:space="preserve">. (квт):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Рабочий объем двигателя, </w:t>
      </w:r>
      <w:proofErr w:type="spellStart"/>
      <w:proofErr w:type="gramStart"/>
      <w:r w:rsidRPr="007062C1">
        <w:t>куб.см</w:t>
      </w:r>
      <w:proofErr w:type="spellEnd"/>
      <w:proofErr w:type="gramEnd"/>
      <w:r w:rsidRPr="007062C1">
        <w:t xml:space="preserve">: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Тип двигателя: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Разрешенная максимальная масса, кг: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Масса без нагрузки, кг: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spacing w:before="0" w:after="0"/>
      </w:pPr>
      <w:r w:rsidRPr="007062C1">
        <w:t xml:space="preserve">Организация-изготовитель (страна): </w:t>
      </w:r>
      <w:r w:rsidRPr="007062C1">
        <w:rPr>
          <w:color w:val="FF0000"/>
          <w:u w:color="FFFFFF" w:themeColor="background1"/>
        </w:rPr>
        <w:t>[</w:t>
      </w:r>
      <w:r w:rsidRPr="007062C1">
        <w:t>•</w:t>
      </w:r>
      <w:r w:rsidRPr="007062C1">
        <w:rPr>
          <w:color w:val="FF0000"/>
          <w:u w:color="FFFFFF" w:themeColor="background1"/>
        </w:rPr>
        <w:t>]</w:t>
      </w:r>
    </w:p>
    <w:p w:rsidR="00521B66" w:rsidRPr="007062C1" w:rsidRDefault="00521B66" w:rsidP="00521B66">
      <w:pPr>
        <w:pStyle w:val="aff"/>
        <w:rPr>
          <w:color w:val="FF0000"/>
        </w:rPr>
      </w:pPr>
      <w:r w:rsidRPr="007062C1">
        <w:rPr>
          <w:color w:val="FF0000"/>
        </w:rPr>
        <w:t>]</w:t>
      </w:r>
    </w:p>
    <w:p w:rsidR="00521B66" w:rsidRPr="007062C1" w:rsidRDefault="00521B66" w:rsidP="00521B66">
      <w:pPr>
        <w:pStyle w:val="aff"/>
      </w:pPr>
      <w:r w:rsidRPr="007062C1">
        <w:rPr>
          <w:color w:val="FF0000"/>
        </w:rPr>
        <w:t>/</w:t>
      </w:r>
    </w:p>
    <w:p w:rsidR="00521B66" w:rsidRPr="007062C1" w:rsidRDefault="00521B66" w:rsidP="00521B66">
      <w:pPr>
        <w:pStyle w:val="aff"/>
        <w:rPr>
          <w:bCs/>
        </w:rPr>
      </w:pPr>
      <w:r w:rsidRPr="007062C1">
        <w:rPr>
          <w:color w:val="FF0000"/>
        </w:rPr>
        <w:t>[</w:t>
      </w:r>
      <w:r w:rsidRPr="007062C1">
        <w:t xml:space="preserve"> , указанное в приложении к настоящему акту</w:t>
      </w:r>
      <w:r w:rsidRPr="007062C1">
        <w:rPr>
          <w:bCs/>
        </w:rPr>
        <w:t xml:space="preserve"> </w:t>
      </w:r>
      <w:r w:rsidRPr="007062C1">
        <w:rPr>
          <w:bCs/>
          <w:color w:val="FF0000"/>
        </w:rPr>
        <w:t xml:space="preserve">] </w:t>
      </w:r>
      <w:r w:rsidRPr="007062C1">
        <w:rPr>
          <w:rStyle w:val="af2"/>
          <w:rFonts w:ascii="Tahoma" w:hAnsi="Tahoma"/>
          <w:bCs/>
        </w:rPr>
        <w:footnoteReference w:id="28"/>
      </w:r>
      <w:r w:rsidRPr="007062C1">
        <w:rPr>
          <w:bCs/>
        </w:rPr>
        <w:t>.</w:t>
      </w:r>
    </w:p>
    <w:p w:rsidR="0094265B" w:rsidRPr="007062C1" w:rsidRDefault="006B5389" w:rsidP="00521B66">
      <w:pPr>
        <w:pStyle w:val="aff"/>
      </w:pPr>
      <w:r w:rsidRPr="007062C1">
        <w:t xml:space="preserve">С Имуществом переданы: </w:t>
      </w:r>
      <w:r w:rsidRPr="007062C1">
        <w:rPr>
          <w:color w:val="FF0000"/>
          <w:u w:color="FFFFFF" w:themeColor="background1"/>
        </w:rPr>
        <w:t>[</w:t>
      </w:r>
      <w:r w:rsidRPr="007062C1">
        <w:t>•</w:t>
      </w:r>
      <w:r w:rsidRPr="007062C1">
        <w:rPr>
          <w:color w:val="FF0000"/>
          <w:u w:color="FFFFFF" w:themeColor="background1"/>
        </w:rPr>
        <w:t xml:space="preserve">] </w:t>
      </w:r>
      <w:r w:rsidRPr="007062C1">
        <w:rPr>
          <w:rStyle w:val="af2"/>
          <w:rFonts w:ascii="Tahoma" w:hAnsi="Tahoma"/>
        </w:rPr>
        <w:footnoteReference w:id="29"/>
      </w:r>
    </w:p>
    <w:p w:rsidR="006B5389" w:rsidRPr="007062C1" w:rsidRDefault="00521B66" w:rsidP="00521B66">
      <w:pPr>
        <w:pStyle w:val="aff"/>
      </w:pPr>
      <w:r w:rsidRPr="007062C1">
        <w:lastRenderedPageBreak/>
        <w:t>Имущество осмотрено Покупателем.</w:t>
      </w:r>
    </w:p>
    <w:p w:rsidR="007062C1" w:rsidRDefault="007062C1" w:rsidP="00521B66">
      <w:pPr>
        <w:pStyle w:val="aff"/>
        <w:rPr>
          <w:color w:val="FF0000"/>
        </w:rPr>
      </w:pPr>
      <w:proofErr w:type="gramStart"/>
      <w:r w:rsidRPr="007062C1">
        <w:rPr>
          <w:color w:val="FF0000"/>
        </w:rPr>
        <w:t>[</w:t>
      </w:r>
      <w:r w:rsidRPr="007062C1">
        <w:t xml:space="preserve"> Узлы</w:t>
      </w:r>
      <w:proofErr w:type="gramEnd"/>
      <w:r w:rsidRPr="007062C1">
        <w:t xml:space="preserve"> и агрегаты ТС находятся в рабочем состоянии, пригодном для дальнейшей эксплуатации. </w:t>
      </w:r>
      <w:r w:rsidRPr="007062C1">
        <w:rPr>
          <w:color w:val="FF0000"/>
        </w:rPr>
        <w:t xml:space="preserve">] </w:t>
      </w:r>
      <w:r w:rsidRPr="007062C1">
        <w:rPr>
          <w:rStyle w:val="af2"/>
          <w:rFonts w:ascii="Tahoma" w:hAnsi="Tahoma"/>
          <w:bCs/>
        </w:rPr>
        <w:footnoteReference w:id="30"/>
      </w:r>
    </w:p>
    <w:p w:rsidR="005A7CD1" w:rsidRDefault="005A7CD1" w:rsidP="00521B66">
      <w:pPr>
        <w:pStyle w:val="aff"/>
        <w:rPr>
          <w:color w:val="FF0000"/>
        </w:rPr>
      </w:pPr>
      <w:proofErr w:type="gramStart"/>
      <w:r w:rsidRPr="005A7CD1">
        <w:rPr>
          <w:color w:val="FF0000"/>
        </w:rPr>
        <w:t>[</w:t>
      </w:r>
      <w:r>
        <w:t xml:space="preserve"> </w:t>
      </w:r>
      <w:r w:rsidRPr="005A7CD1">
        <w:t>Покупатель</w:t>
      </w:r>
      <w:proofErr w:type="gramEnd"/>
      <w:r w:rsidRPr="005A7CD1">
        <w:t xml:space="preserve"> по внешнему виду и техническому состоянию ТС претензий не имеет.</w:t>
      </w:r>
      <w:r>
        <w:t xml:space="preserve"> </w:t>
      </w:r>
      <w:r w:rsidRPr="005A7CD1">
        <w:rPr>
          <w:color w:val="FF0000"/>
        </w:rPr>
        <w:t>]</w:t>
      </w:r>
    </w:p>
    <w:p w:rsidR="005A7CD1" w:rsidRPr="007062C1" w:rsidRDefault="005A7CD1" w:rsidP="00521B66">
      <w:pPr>
        <w:pStyle w:val="aff"/>
      </w:pPr>
      <w:proofErr w:type="gramStart"/>
      <w:r w:rsidRPr="005A7CD1">
        <w:rPr>
          <w:color w:val="FF0000"/>
        </w:rPr>
        <w:t>[</w:t>
      </w:r>
      <w:r>
        <w:t xml:space="preserve"> </w:t>
      </w:r>
      <w:r w:rsidRPr="005A7CD1">
        <w:t>Стороны</w:t>
      </w:r>
      <w:proofErr w:type="gramEnd"/>
      <w:r w:rsidRPr="005A7CD1">
        <w:t xml:space="preserve"> согласились с тем, что у переданного по настоящему Акту ТС могут присутствовать какие-либо недостатки, не указанные в настоящем Акте.</w:t>
      </w:r>
      <w:r>
        <w:t xml:space="preserve"> </w:t>
      </w:r>
      <w:r w:rsidRPr="005A7CD1">
        <w:rPr>
          <w:color w:val="FF0000"/>
        </w:rPr>
        <w:t>]</w:t>
      </w:r>
    </w:p>
    <w:p w:rsidR="00521B66" w:rsidRPr="007062C1" w:rsidRDefault="00521B66" w:rsidP="00521B66">
      <w:pPr>
        <w:pStyle w:val="aff"/>
      </w:pPr>
      <w:proofErr w:type="gramStart"/>
      <w:r w:rsidRPr="007062C1">
        <w:rPr>
          <w:color w:val="FF0000"/>
        </w:rPr>
        <w:t>[</w:t>
      </w:r>
      <w:r w:rsidRPr="007062C1">
        <w:t xml:space="preserve"> Покупатель</w:t>
      </w:r>
      <w:proofErr w:type="gramEnd"/>
      <w:r w:rsidRPr="007062C1">
        <w:t xml:space="preserve"> не имеет претензий по количеству, комплектации и качеству переданного Имущества, а также по комплектности переданных документов. </w:t>
      </w:r>
      <w:r w:rsidRPr="007062C1">
        <w:rPr>
          <w:color w:val="FF0000"/>
        </w:rPr>
        <w:t xml:space="preserve">] / </w:t>
      </w:r>
      <w:proofErr w:type="gramStart"/>
      <w:r w:rsidRPr="007062C1">
        <w:rPr>
          <w:color w:val="FF0000"/>
        </w:rPr>
        <w:t xml:space="preserve">[ </w:t>
      </w:r>
      <w:r w:rsidRPr="007062C1">
        <w:t>Замечания</w:t>
      </w:r>
      <w:proofErr w:type="gramEnd"/>
      <w:r w:rsidRPr="007062C1">
        <w:t xml:space="preserve"> Покупателя к количеству, комплектации и качеству переданного Имущества, к комплектности переданных документов: </w:t>
      </w:r>
      <w:r w:rsidR="0086378C" w:rsidRPr="007062C1">
        <w:rPr>
          <w:color w:val="FF0000"/>
          <w:u w:color="FFFFFF" w:themeColor="background1"/>
        </w:rPr>
        <w:t>[</w:t>
      </w:r>
      <w:r w:rsidR="0086378C" w:rsidRPr="007062C1">
        <w:t>•</w:t>
      </w:r>
      <w:r w:rsidR="0086378C" w:rsidRPr="007062C1">
        <w:rPr>
          <w:color w:val="FF0000"/>
          <w:u w:color="FFFFFF" w:themeColor="background1"/>
        </w:rPr>
        <w:t>]</w:t>
      </w:r>
      <w:r w:rsidRPr="007062C1">
        <w:t xml:space="preserve">. </w:t>
      </w:r>
      <w:r w:rsidRPr="007062C1">
        <w:rPr>
          <w:color w:val="FF0000"/>
        </w:rPr>
        <w:t>]</w:t>
      </w:r>
    </w:p>
    <w:p w:rsidR="00521B66" w:rsidRPr="007062C1" w:rsidRDefault="00521B66" w:rsidP="00521B66">
      <w:pPr>
        <w:rPr>
          <w:rFonts w:ascii="Tahoma" w:hAnsi="Tahoma" w:cs="Tahoma"/>
          <w:color w:val="FF0000"/>
        </w:rPr>
      </w:pPr>
      <w:r w:rsidRPr="007062C1">
        <w:rPr>
          <w:rFonts w:ascii="Tahoma" w:hAnsi="Tahoma" w:cs="Tahoma"/>
          <w:color w:val="FF0000"/>
        </w:rPr>
        <w:t xml:space="preserve">] </w:t>
      </w:r>
      <w:r w:rsidRPr="007062C1">
        <w:rPr>
          <w:rStyle w:val="af2"/>
          <w:rFonts w:ascii="Tahoma" w:hAnsi="Tahoma"/>
          <w:bCs/>
        </w:rPr>
        <w:footnoteReference w:id="31"/>
      </w:r>
    </w:p>
    <w:p w:rsidR="00035B9B" w:rsidRPr="007062C1" w:rsidRDefault="00035B9B" w:rsidP="007F0143">
      <w:pPr>
        <w:rPr>
          <w:rFonts w:ascii="Tahoma" w:hAnsi="Tahoma" w:cs="Tahoma"/>
          <w:color w:val="FF0000"/>
        </w:rPr>
      </w:pPr>
    </w:p>
    <w:sectPr w:rsidR="00035B9B" w:rsidRPr="007062C1" w:rsidSect="00D3414E">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6DA" w:rsidRDefault="00E266DA">
      <w:r>
        <w:separator/>
      </w:r>
    </w:p>
  </w:endnote>
  <w:endnote w:type="continuationSeparator" w:id="0">
    <w:p w:rsidR="00E266DA" w:rsidRDefault="00E266DA">
      <w:r>
        <w:continuationSeparator/>
      </w:r>
    </w:p>
  </w:endnote>
  <w:endnote w:type="continuationNotice" w:id="1">
    <w:p w:rsidR="00E266DA" w:rsidRDefault="00E2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4E" w:rsidRDefault="00D3414E">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71F7E">
      <w:rPr>
        <w:rStyle w:val="a9"/>
        <w:noProof/>
      </w:rPr>
      <w:t>6</w:t>
    </w:r>
    <w:r>
      <w:rPr>
        <w:rStyle w:val="a9"/>
      </w:rPr>
      <w:fldChar w:fldCharType="end"/>
    </w:r>
  </w:p>
  <w:p w:rsidR="00D3414E" w:rsidRDefault="00D3414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6DA" w:rsidRDefault="00E266DA">
      <w:r>
        <w:separator/>
      </w:r>
    </w:p>
  </w:footnote>
  <w:footnote w:type="continuationSeparator" w:id="0">
    <w:p w:rsidR="00E266DA" w:rsidRDefault="00E266DA">
      <w:r>
        <w:continuationSeparator/>
      </w:r>
    </w:p>
  </w:footnote>
  <w:footnote w:type="continuationNotice" w:id="1">
    <w:p w:rsidR="00E266DA" w:rsidRDefault="00E266DA"/>
  </w:footnote>
  <w:footnote w:id="2">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Сокращённое наименование юридического лица / ФИО.</w:t>
      </w:r>
    </w:p>
  </w:footnote>
  <w:footnote w:id="3">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4">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5">
    <w:p w:rsidR="00D3414E" w:rsidRPr="00B506C6" w:rsidRDefault="00D3414E" w:rsidP="00B506C6">
      <w:pPr>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Исключается, если сторона – физлицо и договор подписывается этим физлицом (не представителем физлица).</w:t>
      </w:r>
    </w:p>
  </w:footnote>
  <w:footnote w:id="6">
    <w:p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Исключить, если НДС не облагаются все составляющие Цены Договора.</w:t>
      </w:r>
    </w:p>
  </w:footnote>
  <w:footnote w:id="7">
    <w:p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Исключить, если все составляющие Цены Договора облагаются по различным ставкам НДС или если НДС не облагаются все составляющие Цены Договора.</w:t>
      </w:r>
    </w:p>
  </w:footnote>
  <w:footnote w:id="8">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Исключить, если НДС не облагаются все составляющие Цены Договора.</w:t>
      </w:r>
    </w:p>
  </w:footnote>
  <w:footnote w:id="9">
    <w:p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506C6">
          <w:rPr>
            <w:rStyle w:val="afb"/>
          </w:rPr>
          <w:t>https://k2.nornik.ru/Runtime/Runtime/Form/KB+Workdesk+Form/?CardID=488fe4ee-1687-ef11-8821-001dd8b721c5</w:t>
        </w:r>
      </w:hyperlink>
      <w:r w:rsidRPr="00B506C6">
        <w:t xml:space="preserve"> </w:t>
      </w:r>
    </w:p>
  </w:footnote>
  <w:footnote w:id="10">
    <w:p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11">
    <w:p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 – физическое лицо, не являющееся индивидуальным предпринимателем.</w:t>
      </w:r>
    </w:p>
  </w:footnote>
  <w:footnote w:id="12">
    <w:p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Если у контрагента есть «корпоративные» адреса (типа ___@</w:t>
      </w:r>
      <w:proofErr w:type="spellStart"/>
      <w:r w:rsidRPr="00B506C6">
        <w:rPr>
          <w:lang w:val="en-US"/>
        </w:rPr>
        <w:t>nornik</w:t>
      </w:r>
      <w:proofErr w:type="spellEnd"/>
      <w:r w:rsidRPr="00B506C6">
        <w:t>.</w:t>
      </w:r>
      <w:proofErr w:type="spellStart"/>
      <w:r w:rsidRPr="00B506C6">
        <w:rPr>
          <w:lang w:val="en-US"/>
        </w:rPr>
        <w:t>ru</w:t>
      </w:r>
      <w:proofErr w:type="spellEnd"/>
      <w:r w:rsidRPr="00B506C6">
        <w:t>, ___@</w:t>
      </w:r>
      <w:proofErr w:type="spellStart"/>
      <w:r w:rsidRPr="00B506C6">
        <w:rPr>
          <w:lang w:val="en-US"/>
        </w:rPr>
        <w:t>gazprom</w:t>
      </w:r>
      <w:proofErr w:type="spellEnd"/>
      <w:r w:rsidRPr="00B506C6">
        <w:t>.</w:t>
      </w:r>
      <w:proofErr w:type="spellStart"/>
      <w:r w:rsidRPr="00B506C6">
        <w:rPr>
          <w:lang w:val="en-US"/>
        </w:rPr>
        <w:t>ru</w:t>
      </w:r>
      <w:proofErr w:type="spellEnd"/>
      <w:r w:rsidRPr="00B506C6">
        <w:t>), то выбрать первый вариант.</w:t>
      </w:r>
    </w:p>
    <w:p w:rsidR="0030296B" w:rsidRPr="00B506C6" w:rsidRDefault="0030296B" w:rsidP="00B506C6">
      <w:pPr>
        <w:pStyle w:val="afd"/>
        <w:spacing w:before="0" w:after="0"/>
        <w:jc w:val="left"/>
      </w:pPr>
      <w:r w:rsidRPr="00B506C6">
        <w:t>Если «корпоративных» адресов нет или в дополнение к «корпоративным» используются адреса типа ___@</w:t>
      </w:r>
      <w:r w:rsidRPr="00B506C6">
        <w:rPr>
          <w:lang w:val="en-US"/>
        </w:rPr>
        <w:t>mail</w:t>
      </w:r>
      <w:r w:rsidRPr="00B506C6">
        <w:t>.</w:t>
      </w:r>
      <w:proofErr w:type="spellStart"/>
      <w:r w:rsidRPr="00B506C6">
        <w:rPr>
          <w:lang w:val="en-US"/>
        </w:rPr>
        <w:t>ru</w:t>
      </w:r>
      <w:proofErr w:type="spellEnd"/>
      <w:r w:rsidRPr="00B506C6">
        <w:t>, ___@</w:t>
      </w:r>
      <w:proofErr w:type="spellStart"/>
      <w:r w:rsidRPr="00B506C6">
        <w:rPr>
          <w:lang w:val="en-US"/>
        </w:rPr>
        <w:t>yandex</w:t>
      </w:r>
      <w:proofErr w:type="spellEnd"/>
      <w:r w:rsidRPr="00B506C6">
        <w:t>.</w:t>
      </w:r>
      <w:proofErr w:type="spellStart"/>
      <w:r w:rsidRPr="00B506C6">
        <w:rPr>
          <w:lang w:val="en-US"/>
        </w:rPr>
        <w:t>ru</w:t>
      </w:r>
      <w:proofErr w:type="spellEnd"/>
      <w:r w:rsidRPr="00B506C6">
        <w:t>, то дополнить также вторым вариантом.</w:t>
      </w:r>
    </w:p>
  </w:footnote>
  <w:footnote w:id="13">
    <w:p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контрагентом не является физлицо.</w:t>
      </w:r>
    </w:p>
  </w:footnote>
  <w:footnote w:id="14">
    <w:p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контрагентом является физлицо.</w:t>
      </w:r>
    </w:p>
  </w:footnote>
  <w:footnote w:id="15">
    <w:p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Далее перечисляются все приложения к Договору.</w:t>
      </w:r>
    </w:p>
  </w:footnote>
  <w:footnote w:id="16">
    <w:p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юридическое лицо.</w:t>
      </w:r>
    </w:p>
  </w:footnote>
  <w:footnote w:id="17">
    <w:p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индивидуальный предприниматель.</w:t>
      </w:r>
    </w:p>
  </w:footnote>
  <w:footnote w:id="18">
    <w:p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физическое лицо.</w:t>
      </w:r>
    </w:p>
  </w:footnote>
  <w:footnote w:id="19">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транспортных средств.</w:t>
      </w:r>
    </w:p>
  </w:footnote>
  <w:footnote w:id="20">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Сокращённое наименование юридического лица / ФИО.</w:t>
      </w:r>
    </w:p>
  </w:footnote>
  <w:footnote w:id="21">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22">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23">
    <w:p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Исключается, если сторона – физлицо и договор подписывается этим физлицом (не представителем физлица).</w:t>
      </w:r>
    </w:p>
  </w:footnote>
  <w:footnote w:id="24">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Сокращённое наименование.</w:t>
      </w:r>
    </w:p>
  </w:footnote>
  <w:footnote w:id="25">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26">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27">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 </w:t>
      </w:r>
      <w:proofErr w:type="spellStart"/>
      <w:r w:rsidRPr="00B506C6">
        <w:rPr>
          <w:rFonts w:ascii="Tahoma" w:hAnsi="Tahoma" w:cs="Tahoma"/>
          <w:sz w:val="16"/>
          <w:szCs w:val="16"/>
        </w:rPr>
        <w:t>т.ч</w:t>
      </w:r>
      <w:proofErr w:type="spellEnd"/>
      <w:r w:rsidRPr="00B506C6">
        <w:rPr>
          <w:rFonts w:ascii="Tahoma" w:hAnsi="Tahoma" w:cs="Tahoma"/>
          <w:sz w:val="16"/>
          <w:szCs w:val="16"/>
        </w:rPr>
        <w:t>. согласно данным бухгалтерского учёта.</w:t>
      </w:r>
    </w:p>
  </w:footnote>
  <w:footnote w:id="28">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приложения к акту соответствует форме Приложения «Перечень объектов».</w:t>
      </w:r>
    </w:p>
  </w:footnote>
  <w:footnote w:id="29">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Паспорт ТС, </w:t>
      </w:r>
      <w:proofErr w:type="spellStart"/>
      <w:proofErr w:type="gramStart"/>
      <w:r w:rsidRPr="00B506C6">
        <w:rPr>
          <w:rFonts w:ascii="Tahoma" w:hAnsi="Tahoma" w:cs="Tahoma"/>
          <w:sz w:val="16"/>
          <w:szCs w:val="16"/>
        </w:rPr>
        <w:t>гос.рег</w:t>
      </w:r>
      <w:proofErr w:type="gramEnd"/>
      <w:r w:rsidRPr="00B506C6">
        <w:rPr>
          <w:rFonts w:ascii="Tahoma" w:hAnsi="Tahoma" w:cs="Tahoma"/>
          <w:sz w:val="16"/>
          <w:szCs w:val="16"/>
        </w:rPr>
        <w:t>.знаки</w:t>
      </w:r>
      <w:proofErr w:type="spellEnd"/>
      <w:r w:rsidRPr="00B506C6">
        <w:rPr>
          <w:rFonts w:ascii="Tahoma" w:hAnsi="Tahoma" w:cs="Tahoma"/>
          <w:sz w:val="16"/>
          <w:szCs w:val="16"/>
        </w:rPr>
        <w:t>, свидетельство о регистрации, ключи и т.п.</w:t>
      </w:r>
    </w:p>
  </w:footnote>
  <w:footnote w:id="30">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Указывается текущее техническое состояние имущества: в рабочем состоянии, в неисправном либо аварийном состоянии. В случае необходимости перечисляются замечания, выявленные при осмотре.</w:t>
      </w:r>
    </w:p>
  </w:footnote>
  <w:footnote w:id="31">
    <w:p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транспортных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2138628590"/>
      <w:docPartObj>
        <w:docPartGallery w:val="Page Numbers (Top of Page)"/>
        <w:docPartUnique/>
      </w:docPartObj>
    </w:sdtPr>
    <w:sdtEndPr/>
    <w:sdtContent>
      <w:p w:rsidR="00D3414E" w:rsidRDefault="00D3414E" w:rsidP="00776381">
        <w:pPr>
          <w:pStyle w:val="ad"/>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271F7E">
          <w:rPr>
            <w:rFonts w:ascii="Tahoma" w:hAnsi="Tahoma" w:cs="Tahoma"/>
            <w:noProof/>
            <w:sz w:val="16"/>
            <w:szCs w:val="16"/>
          </w:rPr>
          <w:t>6</w:t>
        </w:r>
        <w:r w:rsidRPr="003571A1">
          <w:rPr>
            <w:rFonts w:ascii="Tahoma" w:hAnsi="Tahoma" w:cs="Tahoma"/>
            <w:sz w:val="16"/>
            <w:szCs w:val="16"/>
          </w:rPr>
          <w:fldChar w:fldCharType="end"/>
        </w:r>
      </w:p>
      <w:p w:rsidR="00D3414E" w:rsidRPr="00776381" w:rsidRDefault="00E266DA" w:rsidP="00776381">
        <w:pPr>
          <w:pStyle w:val="ad"/>
          <w:jc w:val="center"/>
          <w:rPr>
            <w:rFonts w:ascii="Tahoma" w:hAnsi="Tahoma" w:cs="Tahoma"/>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70"/>
        </w:tabs>
        <w:ind w:left="107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A29CF"/>
    <w:multiLevelType w:val="multilevel"/>
    <w:tmpl w:val="9B4AF41A"/>
    <w:lvl w:ilvl="0">
      <w:start w:val="1"/>
      <w:numFmt w:val="decimal"/>
      <w:pStyle w:val="a"/>
      <w:lvlText w:val="%1."/>
      <w:lvlJc w:val="left"/>
      <w:pPr>
        <w:tabs>
          <w:tab w:val="num" w:pos="360"/>
        </w:tabs>
        <w:ind w:left="360" w:hanging="360"/>
      </w:pPr>
      <w:rPr>
        <w:rFonts w:hint="default"/>
        <w:b/>
        <w:bCs/>
      </w:rPr>
    </w:lvl>
    <w:lvl w:ilvl="1">
      <w:start w:val="1"/>
      <w:numFmt w:val="decimal"/>
      <w:pStyle w:val="a0"/>
      <w:lvlText w:val="%1.%2."/>
      <w:lvlJc w:val="left"/>
      <w:pPr>
        <w:tabs>
          <w:tab w:val="num" w:pos="1849"/>
        </w:tabs>
        <w:ind w:left="1849"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8C1966"/>
    <w:multiLevelType w:val="multilevel"/>
    <w:tmpl w:val="B1766D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FE2D72"/>
    <w:multiLevelType w:val="multilevel"/>
    <w:tmpl w:val="A4C8FC9E"/>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13868F4"/>
    <w:multiLevelType w:val="multilevel"/>
    <w:tmpl w:val="08A4DF6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2A760E8"/>
    <w:multiLevelType w:val="multilevel"/>
    <w:tmpl w:val="1978813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40865DA"/>
    <w:multiLevelType w:val="multilevel"/>
    <w:tmpl w:val="E2965252"/>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51C3BD1"/>
    <w:multiLevelType w:val="multilevel"/>
    <w:tmpl w:val="6CD23BDE"/>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072549D0"/>
    <w:multiLevelType w:val="multilevel"/>
    <w:tmpl w:val="DAE290C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9B10A1A"/>
    <w:multiLevelType w:val="hybridMultilevel"/>
    <w:tmpl w:val="84A8A3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C5422A3"/>
    <w:multiLevelType w:val="multilevel"/>
    <w:tmpl w:val="24ECC8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E26D14"/>
    <w:multiLevelType w:val="multilevel"/>
    <w:tmpl w:val="BA8E5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D006006"/>
    <w:multiLevelType w:val="hybridMultilevel"/>
    <w:tmpl w:val="4446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AE77E0"/>
    <w:multiLevelType w:val="multilevel"/>
    <w:tmpl w:val="1E3688A6"/>
    <w:lvl w:ilvl="0">
      <w:start w:val="1"/>
      <w:numFmt w:val="decimal"/>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16" w15:restartNumberingAfterBreak="0">
    <w:nsid w:val="112B51CF"/>
    <w:multiLevelType w:val="multilevel"/>
    <w:tmpl w:val="2E3E719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BB7466"/>
    <w:multiLevelType w:val="multilevel"/>
    <w:tmpl w:val="848C65A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3C27DA"/>
    <w:multiLevelType w:val="multilevel"/>
    <w:tmpl w:val="05829AAE"/>
    <w:lvl w:ilvl="0">
      <w:start w:val="8"/>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1BCA469C"/>
    <w:multiLevelType w:val="multilevel"/>
    <w:tmpl w:val="47AC04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1D544A09"/>
    <w:multiLevelType w:val="multilevel"/>
    <w:tmpl w:val="1E18ED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2328BC"/>
    <w:multiLevelType w:val="hybridMultilevel"/>
    <w:tmpl w:val="2D321EC2"/>
    <w:lvl w:ilvl="0" w:tplc="16E2520C">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6F0369"/>
    <w:multiLevelType w:val="multilevel"/>
    <w:tmpl w:val="7D6E6A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5" w15:restartNumberingAfterBreak="0">
    <w:nsid w:val="25612C54"/>
    <w:multiLevelType w:val="multilevel"/>
    <w:tmpl w:val="AF88AA88"/>
    <w:lvl w:ilvl="0">
      <w:start w:val="3"/>
      <w:numFmt w:val="decimal"/>
      <w:lvlText w:val="%1."/>
      <w:lvlJc w:val="left"/>
      <w:pPr>
        <w:tabs>
          <w:tab w:val="num" w:pos="368"/>
        </w:tabs>
        <w:ind w:left="368" w:hanging="368"/>
      </w:pPr>
      <w:rPr>
        <w:rFonts w:hint="default"/>
      </w:rPr>
    </w:lvl>
    <w:lvl w:ilvl="1">
      <w:start w:val="3"/>
      <w:numFmt w:val="decimal"/>
      <w:lvlText w:val="%1.%2."/>
      <w:lvlJc w:val="left"/>
      <w:pPr>
        <w:tabs>
          <w:tab w:val="num" w:pos="1088"/>
        </w:tabs>
        <w:ind w:left="1088" w:hanging="36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26007EE8"/>
    <w:multiLevelType w:val="multilevel"/>
    <w:tmpl w:val="D81EB25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6901A2F"/>
    <w:multiLevelType w:val="hybridMultilevel"/>
    <w:tmpl w:val="7BE8F76E"/>
    <w:lvl w:ilvl="0" w:tplc="0419000D">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8" w15:restartNumberingAfterBreak="0">
    <w:nsid w:val="28F14CF7"/>
    <w:multiLevelType w:val="multilevel"/>
    <w:tmpl w:val="B1302322"/>
    <w:lvl w:ilvl="0">
      <w:start w:val="3"/>
      <w:numFmt w:val="decimal"/>
      <w:lvlText w:val="%1."/>
      <w:lvlJc w:val="left"/>
      <w:pPr>
        <w:ind w:left="360" w:hanging="360"/>
      </w:pPr>
      <w:rPr>
        <w:rFonts w:hint="default"/>
        <w:b/>
        <w:sz w:val="24"/>
        <w:szCs w:val="24"/>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9E20200"/>
    <w:multiLevelType w:val="hybridMultilevel"/>
    <w:tmpl w:val="29586178"/>
    <w:lvl w:ilvl="0" w:tplc="7096C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2D3C24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E4F5BDD"/>
    <w:multiLevelType w:val="multilevel"/>
    <w:tmpl w:val="00B2F33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9"/>
        </w:tabs>
        <w:ind w:left="489" w:hanging="480"/>
      </w:pPr>
      <w:rPr>
        <w:rFonts w:hint="default"/>
      </w:rPr>
    </w:lvl>
    <w:lvl w:ilvl="2">
      <w:start w:val="1"/>
      <w:numFmt w:val="decimal"/>
      <w:lvlText w:val="%1.%2.%3"/>
      <w:lvlJc w:val="left"/>
      <w:pPr>
        <w:tabs>
          <w:tab w:val="num" w:pos="738"/>
        </w:tabs>
        <w:ind w:left="738" w:hanging="720"/>
      </w:pPr>
      <w:rPr>
        <w:rFonts w:hint="default"/>
      </w:rPr>
    </w:lvl>
    <w:lvl w:ilvl="3">
      <w:start w:val="1"/>
      <w:numFmt w:val="decimal"/>
      <w:lvlText w:val="%1.%2.%3.%4"/>
      <w:lvlJc w:val="left"/>
      <w:pPr>
        <w:tabs>
          <w:tab w:val="num" w:pos="747"/>
        </w:tabs>
        <w:ind w:left="747" w:hanging="72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125"/>
        </w:tabs>
        <w:ind w:left="1125" w:hanging="108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503"/>
        </w:tabs>
        <w:ind w:left="1503" w:hanging="1440"/>
      </w:pPr>
      <w:rPr>
        <w:rFonts w:hint="default"/>
      </w:rPr>
    </w:lvl>
    <w:lvl w:ilvl="8">
      <w:start w:val="1"/>
      <w:numFmt w:val="decimal"/>
      <w:lvlText w:val="%1.%2.%3.%4.%5.%6.%7.%8.%9"/>
      <w:lvlJc w:val="left"/>
      <w:pPr>
        <w:tabs>
          <w:tab w:val="num" w:pos="1872"/>
        </w:tabs>
        <w:ind w:left="1872" w:hanging="1800"/>
      </w:pPr>
      <w:rPr>
        <w:rFonts w:hint="default"/>
      </w:rPr>
    </w:lvl>
  </w:abstractNum>
  <w:abstractNum w:abstractNumId="32" w15:restartNumberingAfterBreak="0">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15:restartNumberingAfterBreak="0">
    <w:nsid w:val="329D7A1A"/>
    <w:multiLevelType w:val="hybridMultilevel"/>
    <w:tmpl w:val="D40099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4776EC9"/>
    <w:multiLevelType w:val="hybridMultilevel"/>
    <w:tmpl w:val="EAD6A9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6" w15:restartNumberingAfterBreak="0">
    <w:nsid w:val="38304C44"/>
    <w:multiLevelType w:val="multilevel"/>
    <w:tmpl w:val="0ACC97C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8403984"/>
    <w:multiLevelType w:val="multilevel"/>
    <w:tmpl w:val="89286CD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797720"/>
    <w:multiLevelType w:val="hybridMultilevel"/>
    <w:tmpl w:val="2FB490D2"/>
    <w:lvl w:ilvl="0" w:tplc="5582DA38">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0161CC"/>
    <w:multiLevelType w:val="multilevel"/>
    <w:tmpl w:val="DD9AFCE8"/>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 w15:restartNumberingAfterBreak="0">
    <w:nsid w:val="3C4156BF"/>
    <w:multiLevelType w:val="multilevel"/>
    <w:tmpl w:val="3098A2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D6C1C4D"/>
    <w:multiLevelType w:val="multilevel"/>
    <w:tmpl w:val="CD7EEBC0"/>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3" w15:restartNumberingAfterBreak="0">
    <w:nsid w:val="40FB27CB"/>
    <w:multiLevelType w:val="multilevel"/>
    <w:tmpl w:val="9AAEA53A"/>
    <w:lvl w:ilvl="0">
      <w:start w:val="1"/>
      <w:numFmt w:val="decimal"/>
      <w:lvlText w:val="%1."/>
      <w:lvlJc w:val="left"/>
      <w:pPr>
        <w:ind w:left="360" w:hanging="360"/>
      </w:pPr>
      <w:rPr>
        <w:rFonts w:eastAsia="MS Mincho" w:hint="default"/>
        <w:b w:val="0"/>
      </w:rPr>
    </w:lvl>
    <w:lvl w:ilvl="1">
      <w:start w:val="4"/>
      <w:numFmt w:val="decimal"/>
      <w:lvlText w:val="%1.%2."/>
      <w:lvlJc w:val="left"/>
      <w:pPr>
        <w:ind w:left="720" w:hanging="360"/>
      </w:pPr>
      <w:rPr>
        <w:rFonts w:eastAsia="MS Mincho" w:hint="default"/>
        <w:b w:val="0"/>
      </w:rPr>
    </w:lvl>
    <w:lvl w:ilvl="2">
      <w:start w:val="1"/>
      <w:numFmt w:val="decimal"/>
      <w:lvlText w:val="%1.%2.%3."/>
      <w:lvlJc w:val="left"/>
      <w:pPr>
        <w:ind w:left="1440" w:hanging="720"/>
      </w:pPr>
      <w:rPr>
        <w:rFonts w:eastAsia="MS Mincho" w:hint="default"/>
        <w:b w:val="0"/>
      </w:rPr>
    </w:lvl>
    <w:lvl w:ilvl="3">
      <w:start w:val="1"/>
      <w:numFmt w:val="decimal"/>
      <w:lvlText w:val="%1.%2.%3.%4."/>
      <w:lvlJc w:val="left"/>
      <w:pPr>
        <w:ind w:left="1800" w:hanging="720"/>
      </w:pPr>
      <w:rPr>
        <w:rFonts w:eastAsia="MS Mincho" w:hint="default"/>
        <w:b w:val="0"/>
      </w:rPr>
    </w:lvl>
    <w:lvl w:ilvl="4">
      <w:start w:val="1"/>
      <w:numFmt w:val="decimal"/>
      <w:lvlText w:val="%1.%2.%3.%4.%5."/>
      <w:lvlJc w:val="left"/>
      <w:pPr>
        <w:ind w:left="2520" w:hanging="1080"/>
      </w:pPr>
      <w:rPr>
        <w:rFonts w:eastAsia="MS Mincho" w:hint="default"/>
        <w:b w:val="0"/>
      </w:rPr>
    </w:lvl>
    <w:lvl w:ilvl="5">
      <w:start w:val="1"/>
      <w:numFmt w:val="decimal"/>
      <w:lvlText w:val="%1.%2.%3.%4.%5.%6."/>
      <w:lvlJc w:val="left"/>
      <w:pPr>
        <w:ind w:left="2880" w:hanging="1080"/>
      </w:pPr>
      <w:rPr>
        <w:rFonts w:eastAsia="MS Mincho" w:hint="default"/>
        <w:b w:val="0"/>
      </w:rPr>
    </w:lvl>
    <w:lvl w:ilvl="6">
      <w:start w:val="1"/>
      <w:numFmt w:val="decimal"/>
      <w:lvlText w:val="%1.%2.%3.%4.%5.%6.%7."/>
      <w:lvlJc w:val="left"/>
      <w:pPr>
        <w:ind w:left="3600" w:hanging="1440"/>
      </w:pPr>
      <w:rPr>
        <w:rFonts w:eastAsia="MS Mincho" w:hint="default"/>
        <w:b w:val="0"/>
      </w:rPr>
    </w:lvl>
    <w:lvl w:ilvl="7">
      <w:start w:val="1"/>
      <w:numFmt w:val="decimal"/>
      <w:lvlText w:val="%1.%2.%3.%4.%5.%6.%7.%8."/>
      <w:lvlJc w:val="left"/>
      <w:pPr>
        <w:ind w:left="3960" w:hanging="1440"/>
      </w:pPr>
      <w:rPr>
        <w:rFonts w:eastAsia="MS Mincho" w:hint="default"/>
        <w:b w:val="0"/>
      </w:rPr>
    </w:lvl>
    <w:lvl w:ilvl="8">
      <w:start w:val="1"/>
      <w:numFmt w:val="decimal"/>
      <w:lvlText w:val="%1.%2.%3.%4.%5.%6.%7.%8.%9."/>
      <w:lvlJc w:val="left"/>
      <w:pPr>
        <w:ind w:left="4680" w:hanging="1800"/>
      </w:pPr>
      <w:rPr>
        <w:rFonts w:eastAsia="MS Mincho" w:hint="default"/>
        <w:b w:val="0"/>
      </w:rPr>
    </w:lvl>
  </w:abstractNum>
  <w:abstractNum w:abstractNumId="44" w15:restartNumberingAfterBreak="0">
    <w:nsid w:val="41B87C14"/>
    <w:multiLevelType w:val="multilevel"/>
    <w:tmpl w:val="DAEC4E62"/>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3A37CDF"/>
    <w:multiLevelType w:val="multilevel"/>
    <w:tmpl w:val="2E3E71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99807D5"/>
    <w:multiLevelType w:val="multilevel"/>
    <w:tmpl w:val="620CFFC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4BA65F47"/>
    <w:multiLevelType w:val="multilevel"/>
    <w:tmpl w:val="9384B462"/>
    <w:lvl w:ilvl="0">
      <w:start w:val="4"/>
      <w:numFmt w:val="decimal"/>
      <w:lvlText w:val=""/>
      <w:lvlJc w:val="left"/>
      <w:pPr>
        <w:tabs>
          <w:tab w:val="num" w:pos="360"/>
        </w:tabs>
        <w:ind w:left="360" w:hanging="360"/>
      </w:pPr>
      <w:rPr>
        <w:rFonts w:hint="default"/>
      </w:rPr>
    </w:lvl>
    <w:lvl w:ilvl="1">
      <w:start w:val="1"/>
      <w:numFmt w:val="decimal"/>
      <w:lvlText w:val="%1.%2."/>
      <w:lvlJc w:val="left"/>
      <w:pPr>
        <w:tabs>
          <w:tab w:val="num" w:pos="1082"/>
        </w:tabs>
        <w:ind w:left="1082" w:hanging="373"/>
      </w:pPr>
      <w:rPr>
        <w:rFonts w:hint="default"/>
        <w:i w:val="0"/>
        <w:iCs w:val="0"/>
      </w:rPr>
    </w:lvl>
    <w:lvl w:ilvl="2">
      <w:start w:val="1"/>
      <w:numFmt w:val="decimal"/>
      <w:lvlText w:val="%1.%2.%3."/>
      <w:lvlJc w:val="left"/>
      <w:pPr>
        <w:tabs>
          <w:tab w:val="num" w:pos="2138"/>
        </w:tabs>
        <w:ind w:left="2138" w:hanging="720"/>
      </w:pPr>
      <w:rPr>
        <w:rFonts w:hint="default"/>
        <w:i w:val="0"/>
        <w:iCs w:val="0"/>
      </w:rPr>
    </w:lvl>
    <w:lvl w:ilvl="3">
      <w:start w:val="1"/>
      <w:numFmt w:val="decimal"/>
      <w:lvlText w:val="%1.%2.%3.%4."/>
      <w:lvlJc w:val="left"/>
      <w:pPr>
        <w:tabs>
          <w:tab w:val="num" w:pos="2847"/>
        </w:tabs>
        <w:ind w:left="2847" w:hanging="720"/>
      </w:pPr>
      <w:rPr>
        <w:rFonts w:hint="default"/>
        <w:i w:val="0"/>
        <w:iCs w:val="0"/>
      </w:rPr>
    </w:lvl>
    <w:lvl w:ilvl="4">
      <w:start w:val="1"/>
      <w:numFmt w:val="decimal"/>
      <w:lvlText w:val="%1.%2.%3.%4.%5."/>
      <w:lvlJc w:val="left"/>
      <w:pPr>
        <w:tabs>
          <w:tab w:val="num" w:pos="3916"/>
        </w:tabs>
        <w:ind w:left="3916" w:hanging="1080"/>
      </w:pPr>
      <w:rPr>
        <w:rFonts w:hint="default"/>
        <w:i w:val="0"/>
        <w:iCs w:val="0"/>
      </w:rPr>
    </w:lvl>
    <w:lvl w:ilvl="5">
      <w:start w:val="1"/>
      <w:numFmt w:val="decimal"/>
      <w:lvlText w:val="%1.%2.%3.%4.%5.%6."/>
      <w:lvlJc w:val="left"/>
      <w:pPr>
        <w:tabs>
          <w:tab w:val="num" w:pos="4625"/>
        </w:tabs>
        <w:ind w:left="4625" w:hanging="1080"/>
      </w:pPr>
      <w:rPr>
        <w:rFonts w:hint="default"/>
        <w:i w:val="0"/>
        <w:iCs w:val="0"/>
      </w:rPr>
    </w:lvl>
    <w:lvl w:ilvl="6">
      <w:start w:val="1"/>
      <w:numFmt w:val="decimal"/>
      <w:lvlText w:val="%1.%2.%3.%4.%5.%6.%7."/>
      <w:lvlJc w:val="left"/>
      <w:pPr>
        <w:tabs>
          <w:tab w:val="num" w:pos="5694"/>
        </w:tabs>
        <w:ind w:left="5694" w:hanging="1440"/>
      </w:pPr>
      <w:rPr>
        <w:rFonts w:hint="default"/>
        <w:i w:val="0"/>
        <w:iCs w:val="0"/>
      </w:rPr>
    </w:lvl>
    <w:lvl w:ilvl="7">
      <w:start w:val="1"/>
      <w:numFmt w:val="decimal"/>
      <w:lvlText w:val="%1.%2.%3.%4.%5.%6.%7.%8."/>
      <w:lvlJc w:val="left"/>
      <w:pPr>
        <w:tabs>
          <w:tab w:val="num" w:pos="6403"/>
        </w:tabs>
        <w:ind w:left="6403" w:hanging="1440"/>
      </w:pPr>
      <w:rPr>
        <w:rFonts w:hint="default"/>
        <w:i w:val="0"/>
        <w:iCs w:val="0"/>
      </w:rPr>
    </w:lvl>
    <w:lvl w:ilvl="8">
      <w:start w:val="1"/>
      <w:numFmt w:val="decimal"/>
      <w:lvlText w:val="%1.%2.%3.%4.%5.%6.%7.%8.%9."/>
      <w:lvlJc w:val="left"/>
      <w:pPr>
        <w:tabs>
          <w:tab w:val="num" w:pos="7472"/>
        </w:tabs>
        <w:ind w:left="7472" w:hanging="1800"/>
      </w:pPr>
      <w:rPr>
        <w:rFonts w:hint="default"/>
        <w:i w:val="0"/>
        <w:iCs w:val="0"/>
      </w:rPr>
    </w:lvl>
  </w:abstractNum>
  <w:abstractNum w:abstractNumId="48" w15:restartNumberingAfterBreak="0">
    <w:nsid w:val="4F4C6289"/>
    <w:multiLevelType w:val="multilevel"/>
    <w:tmpl w:val="9110BC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09D6724"/>
    <w:multiLevelType w:val="multilevel"/>
    <w:tmpl w:val="A398B16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5"/>
        </w:tabs>
        <w:ind w:left="665" w:hanging="660"/>
      </w:pPr>
      <w:rPr>
        <w:rFonts w:hint="default"/>
      </w:rPr>
    </w:lvl>
    <w:lvl w:ilvl="2">
      <w:start w:val="1"/>
      <w:numFmt w:val="decimal"/>
      <w:lvlText w:val="%1.%2.%3."/>
      <w:lvlJc w:val="left"/>
      <w:pPr>
        <w:tabs>
          <w:tab w:val="num" w:pos="730"/>
        </w:tabs>
        <w:ind w:left="730" w:hanging="720"/>
      </w:pPr>
      <w:rPr>
        <w:rFonts w:hint="default"/>
        <w:sz w:val="24"/>
        <w:szCs w:val="24"/>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5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E63FE9"/>
    <w:multiLevelType w:val="multilevel"/>
    <w:tmpl w:val="222C4D90"/>
    <w:lvl w:ilvl="0">
      <w:start w:val="4"/>
      <w:numFmt w:val="decimal"/>
      <w:lvlText w:val="%1."/>
      <w:lvlJc w:val="left"/>
      <w:pPr>
        <w:tabs>
          <w:tab w:val="num" w:pos="368"/>
        </w:tabs>
        <w:ind w:left="368" w:hanging="368"/>
      </w:pPr>
      <w:rPr>
        <w:rFonts w:hint="default"/>
      </w:rPr>
    </w:lvl>
    <w:lvl w:ilvl="1">
      <w:start w:val="4"/>
      <w:numFmt w:val="decimal"/>
      <w:lvlText w:val="%1.%2."/>
      <w:lvlJc w:val="left"/>
      <w:pPr>
        <w:tabs>
          <w:tab w:val="num" w:pos="728"/>
        </w:tabs>
        <w:ind w:left="728" w:hanging="36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5ED56AAD"/>
    <w:multiLevelType w:val="multilevel"/>
    <w:tmpl w:val="56567E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2407604"/>
    <w:multiLevelType w:val="multilevel"/>
    <w:tmpl w:val="6DAA74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5241E3"/>
    <w:multiLevelType w:val="multilevel"/>
    <w:tmpl w:val="CBD8CA9A"/>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5"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8" w15:restartNumberingAfterBreak="0">
    <w:nsid w:val="6C471BB5"/>
    <w:multiLevelType w:val="hybridMultilevel"/>
    <w:tmpl w:val="66D6975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6E143430"/>
    <w:multiLevelType w:val="multilevel"/>
    <w:tmpl w:val="A9281078"/>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6F2B14FA"/>
    <w:multiLevelType w:val="multilevel"/>
    <w:tmpl w:val="DAF8DE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1" w15:restartNumberingAfterBreak="0">
    <w:nsid w:val="6F420061"/>
    <w:multiLevelType w:val="hybridMultilevel"/>
    <w:tmpl w:val="8CF4D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6A77E1"/>
    <w:multiLevelType w:val="multilevel"/>
    <w:tmpl w:val="5ABC3D4E"/>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72EA443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5742FA0"/>
    <w:multiLevelType w:val="multilevel"/>
    <w:tmpl w:val="7AA6997E"/>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7CEF3E3D"/>
    <w:multiLevelType w:val="multilevel"/>
    <w:tmpl w:val="8DCA0A74"/>
    <w:lvl w:ilvl="0">
      <w:start w:val="1"/>
      <w:numFmt w:val="decimal"/>
      <w:lvlText w:val="%1."/>
      <w:lvlJc w:val="left"/>
      <w:pPr>
        <w:ind w:left="1920" w:hanging="360"/>
      </w:pPr>
      <w:rPr>
        <w:rFonts w:hint="default"/>
      </w:rPr>
    </w:lvl>
    <w:lvl w:ilvl="1">
      <w:start w:val="1"/>
      <w:numFmt w:val="decimal"/>
      <w:lvlText w:val="%1.%2."/>
      <w:lvlJc w:val="left"/>
      <w:pPr>
        <w:ind w:left="716" w:hanging="432"/>
      </w:pPr>
      <w:rPr>
        <w:rFonts w:ascii="Tahoma" w:hAnsi="Tahoma" w:cs="Tahom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DEF0584"/>
    <w:multiLevelType w:val="hybridMultilevel"/>
    <w:tmpl w:val="978EB8B2"/>
    <w:lvl w:ilvl="0" w:tplc="5A40C7D2">
      <w:start w:val="1"/>
      <w:numFmt w:val="bullet"/>
      <w:lvlText w:val=""/>
      <w:lvlJc w:val="left"/>
      <w:pPr>
        <w:ind w:left="-2594" w:hanging="360"/>
      </w:pPr>
      <w:rPr>
        <w:rFonts w:ascii="Symbol" w:hAnsi="Symbol" w:hint="default"/>
      </w:rPr>
    </w:lvl>
    <w:lvl w:ilvl="1" w:tplc="04190003">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1154" w:hanging="360"/>
      </w:pPr>
      <w:rPr>
        <w:rFonts w:ascii="Wingdings" w:hAnsi="Wingdings" w:hint="default"/>
      </w:rPr>
    </w:lvl>
    <w:lvl w:ilvl="3" w:tplc="04190001" w:tentative="1">
      <w:start w:val="1"/>
      <w:numFmt w:val="bullet"/>
      <w:lvlText w:val=""/>
      <w:lvlJc w:val="left"/>
      <w:pPr>
        <w:ind w:left="-434" w:hanging="360"/>
      </w:pPr>
      <w:rPr>
        <w:rFonts w:ascii="Symbol" w:hAnsi="Symbol" w:hint="default"/>
      </w:rPr>
    </w:lvl>
    <w:lvl w:ilvl="4" w:tplc="04190003" w:tentative="1">
      <w:start w:val="1"/>
      <w:numFmt w:val="bullet"/>
      <w:lvlText w:val="o"/>
      <w:lvlJc w:val="left"/>
      <w:pPr>
        <w:ind w:left="286" w:hanging="360"/>
      </w:pPr>
      <w:rPr>
        <w:rFonts w:ascii="Courier New" w:hAnsi="Courier New" w:cs="Courier New" w:hint="default"/>
      </w:rPr>
    </w:lvl>
    <w:lvl w:ilvl="5" w:tplc="04190005" w:tentative="1">
      <w:start w:val="1"/>
      <w:numFmt w:val="bullet"/>
      <w:lvlText w:val=""/>
      <w:lvlJc w:val="left"/>
      <w:pPr>
        <w:ind w:left="1006" w:hanging="360"/>
      </w:pPr>
      <w:rPr>
        <w:rFonts w:ascii="Wingdings" w:hAnsi="Wingdings" w:hint="default"/>
      </w:rPr>
    </w:lvl>
    <w:lvl w:ilvl="6" w:tplc="04190001" w:tentative="1">
      <w:start w:val="1"/>
      <w:numFmt w:val="bullet"/>
      <w:lvlText w:val=""/>
      <w:lvlJc w:val="left"/>
      <w:pPr>
        <w:ind w:left="1726" w:hanging="360"/>
      </w:pPr>
      <w:rPr>
        <w:rFonts w:ascii="Symbol" w:hAnsi="Symbol" w:hint="default"/>
      </w:rPr>
    </w:lvl>
    <w:lvl w:ilvl="7" w:tplc="04190003" w:tentative="1">
      <w:start w:val="1"/>
      <w:numFmt w:val="bullet"/>
      <w:lvlText w:val="o"/>
      <w:lvlJc w:val="left"/>
      <w:pPr>
        <w:ind w:left="2446" w:hanging="360"/>
      </w:pPr>
      <w:rPr>
        <w:rFonts w:ascii="Courier New" w:hAnsi="Courier New" w:cs="Courier New" w:hint="default"/>
      </w:rPr>
    </w:lvl>
    <w:lvl w:ilvl="8" w:tplc="04190005" w:tentative="1">
      <w:start w:val="1"/>
      <w:numFmt w:val="bullet"/>
      <w:lvlText w:val=""/>
      <w:lvlJc w:val="left"/>
      <w:pPr>
        <w:ind w:left="3166" w:hanging="360"/>
      </w:pPr>
      <w:rPr>
        <w:rFonts w:ascii="Wingdings" w:hAnsi="Wingdings" w:hint="default"/>
      </w:rPr>
    </w:lvl>
  </w:abstractNum>
  <w:num w:numId="1">
    <w:abstractNumId w:val="20"/>
  </w:num>
  <w:num w:numId="2">
    <w:abstractNumId w:val="36"/>
  </w:num>
  <w:num w:numId="3">
    <w:abstractNumId w:val="39"/>
  </w:num>
  <w:num w:numId="4">
    <w:abstractNumId w:val="25"/>
  </w:num>
  <w:num w:numId="5">
    <w:abstractNumId w:val="47"/>
  </w:num>
  <w:num w:numId="6">
    <w:abstractNumId w:val="51"/>
  </w:num>
  <w:num w:numId="7">
    <w:abstractNumId w:val="33"/>
  </w:num>
  <w:num w:numId="8">
    <w:abstractNumId w:val="63"/>
  </w:num>
  <w:num w:numId="9">
    <w:abstractNumId w:val="21"/>
  </w:num>
  <w:num w:numId="10">
    <w:abstractNumId w:val="30"/>
  </w:num>
  <w:num w:numId="11">
    <w:abstractNumId w:val="48"/>
  </w:num>
  <w:num w:numId="12">
    <w:abstractNumId w:val="27"/>
  </w:num>
  <w:num w:numId="13">
    <w:abstractNumId w:val="1"/>
  </w:num>
  <w:num w:numId="14">
    <w:abstractNumId w:val="13"/>
  </w:num>
  <w:num w:numId="15">
    <w:abstractNumId w:val="23"/>
  </w:num>
  <w:num w:numId="16">
    <w:abstractNumId w:val="49"/>
  </w:num>
  <w:num w:numId="17">
    <w:abstractNumId w:val="58"/>
  </w:num>
  <w:num w:numId="18">
    <w:abstractNumId w:val="54"/>
  </w:num>
  <w:num w:numId="19">
    <w:abstractNumId w:val="18"/>
  </w:num>
  <w:num w:numId="20">
    <w:abstractNumId w:val="31"/>
  </w:num>
  <w:num w:numId="21">
    <w:abstractNumId w:val="12"/>
  </w:num>
  <w:num w:numId="22">
    <w:abstractNumId w:val="3"/>
  </w:num>
  <w:num w:numId="23">
    <w:abstractNumId w:val="5"/>
  </w:num>
  <w:num w:numId="24">
    <w:abstractNumId w:val="43"/>
  </w:num>
  <w:num w:numId="25">
    <w:abstractNumId w:val="52"/>
  </w:num>
  <w:num w:numId="26">
    <w:abstractNumId w:val="2"/>
  </w:num>
  <w:num w:numId="27">
    <w:abstractNumId w:val="6"/>
  </w:num>
  <w:num w:numId="28">
    <w:abstractNumId w:val="57"/>
  </w:num>
  <w:num w:numId="29">
    <w:abstractNumId w:val="24"/>
  </w:num>
  <w:num w:numId="30">
    <w:abstractNumId w:val="32"/>
  </w:num>
  <w:num w:numId="31">
    <w:abstractNumId w:val="42"/>
  </w:num>
  <w:num w:numId="32">
    <w:abstractNumId w:val="35"/>
  </w:num>
  <w:num w:numId="33">
    <w:abstractNumId w:val="29"/>
  </w:num>
  <w:num w:numId="34">
    <w:abstractNumId w:val="38"/>
  </w:num>
  <w:num w:numId="35">
    <w:abstractNumId w:val="41"/>
  </w:num>
  <w:num w:numId="36">
    <w:abstractNumId w:val="26"/>
  </w:num>
  <w:num w:numId="37">
    <w:abstractNumId w:val="53"/>
  </w:num>
  <w:num w:numId="38">
    <w:abstractNumId w:val="28"/>
  </w:num>
  <w:num w:numId="39">
    <w:abstractNumId w:val="34"/>
  </w:num>
  <w:num w:numId="40">
    <w:abstractNumId w:val="56"/>
  </w:num>
  <w:num w:numId="41">
    <w:abstractNumId w:val="55"/>
  </w:num>
  <w:num w:numId="42">
    <w:abstractNumId w:val="46"/>
  </w:num>
  <w:num w:numId="43">
    <w:abstractNumId w:val="44"/>
  </w:num>
  <w:num w:numId="44">
    <w:abstractNumId w:val="7"/>
  </w:num>
  <w:num w:numId="45">
    <w:abstractNumId w:val="59"/>
  </w:num>
  <w:num w:numId="46">
    <w:abstractNumId w:val="16"/>
  </w:num>
  <w:num w:numId="47">
    <w:abstractNumId w:val="45"/>
  </w:num>
  <w:num w:numId="48">
    <w:abstractNumId w:val="8"/>
  </w:num>
  <w:num w:numId="49">
    <w:abstractNumId w:val="60"/>
  </w:num>
  <w:num w:numId="50">
    <w:abstractNumId w:val="0"/>
  </w:num>
  <w:num w:numId="51">
    <w:abstractNumId w:val="61"/>
  </w:num>
  <w:num w:numId="52">
    <w:abstractNumId w:val="10"/>
  </w:num>
  <w:num w:numId="53">
    <w:abstractNumId w:val="14"/>
  </w:num>
  <w:num w:numId="54">
    <w:abstractNumId w:val="11"/>
  </w:num>
  <w:num w:numId="55">
    <w:abstractNumId w:val="62"/>
  </w:num>
  <w:num w:numId="56">
    <w:abstractNumId w:val="50"/>
  </w:num>
  <w:num w:numId="57">
    <w:abstractNumId w:val="19"/>
  </w:num>
  <w:num w:numId="58">
    <w:abstractNumId w:val="37"/>
  </w:num>
  <w:num w:numId="59">
    <w:abstractNumId w:val="40"/>
  </w:num>
  <w:num w:numId="60">
    <w:abstractNumId w:val="64"/>
  </w:num>
  <w:num w:numId="61">
    <w:abstractNumId w:val="4"/>
  </w:num>
  <w:num w:numId="62">
    <w:abstractNumId w:val="65"/>
  </w:num>
  <w:num w:numId="63">
    <w:abstractNumId w:val="66"/>
  </w:num>
  <w:num w:numId="64">
    <w:abstractNumId w:val="22"/>
  </w:num>
  <w:num w:numId="65">
    <w:abstractNumId w:val="9"/>
  </w:num>
  <w:num w:numId="66">
    <w:abstractNumId w:val="15"/>
  </w:num>
  <w:num w:numId="67">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E0"/>
    <w:rsid w:val="00000770"/>
    <w:rsid w:val="000027C9"/>
    <w:rsid w:val="000030A6"/>
    <w:rsid w:val="000037F3"/>
    <w:rsid w:val="00004166"/>
    <w:rsid w:val="0000446F"/>
    <w:rsid w:val="000050CD"/>
    <w:rsid w:val="000059EE"/>
    <w:rsid w:val="00006B84"/>
    <w:rsid w:val="00010A68"/>
    <w:rsid w:val="000121D0"/>
    <w:rsid w:val="0001418A"/>
    <w:rsid w:val="00016F77"/>
    <w:rsid w:val="00020A0F"/>
    <w:rsid w:val="00021E68"/>
    <w:rsid w:val="00022465"/>
    <w:rsid w:val="00023057"/>
    <w:rsid w:val="00023A54"/>
    <w:rsid w:val="00023CFA"/>
    <w:rsid w:val="00025850"/>
    <w:rsid w:val="00035B9B"/>
    <w:rsid w:val="0003618D"/>
    <w:rsid w:val="00036DD9"/>
    <w:rsid w:val="00040041"/>
    <w:rsid w:val="00045DA8"/>
    <w:rsid w:val="0004750A"/>
    <w:rsid w:val="000515DF"/>
    <w:rsid w:val="0005170B"/>
    <w:rsid w:val="00051D51"/>
    <w:rsid w:val="00051F0E"/>
    <w:rsid w:val="00052A92"/>
    <w:rsid w:val="00053744"/>
    <w:rsid w:val="00056AD4"/>
    <w:rsid w:val="00064C70"/>
    <w:rsid w:val="0006639B"/>
    <w:rsid w:val="000671D4"/>
    <w:rsid w:val="00072E92"/>
    <w:rsid w:val="00072FD0"/>
    <w:rsid w:val="0007560B"/>
    <w:rsid w:val="00076BA7"/>
    <w:rsid w:val="00083AFC"/>
    <w:rsid w:val="0008435B"/>
    <w:rsid w:val="00085598"/>
    <w:rsid w:val="00086E89"/>
    <w:rsid w:val="00093B8F"/>
    <w:rsid w:val="000941A5"/>
    <w:rsid w:val="00097B52"/>
    <w:rsid w:val="000A053C"/>
    <w:rsid w:val="000A082F"/>
    <w:rsid w:val="000A2E37"/>
    <w:rsid w:val="000A7434"/>
    <w:rsid w:val="000A7A1D"/>
    <w:rsid w:val="000B0340"/>
    <w:rsid w:val="000B17BD"/>
    <w:rsid w:val="000B5709"/>
    <w:rsid w:val="000B69AE"/>
    <w:rsid w:val="000B722A"/>
    <w:rsid w:val="000B74D6"/>
    <w:rsid w:val="000C421E"/>
    <w:rsid w:val="000C7ED1"/>
    <w:rsid w:val="000D1210"/>
    <w:rsid w:val="000D3774"/>
    <w:rsid w:val="000D5B3D"/>
    <w:rsid w:val="000F460E"/>
    <w:rsid w:val="000F4DDB"/>
    <w:rsid w:val="000F61BC"/>
    <w:rsid w:val="00103868"/>
    <w:rsid w:val="0010649B"/>
    <w:rsid w:val="0011117A"/>
    <w:rsid w:val="00112D81"/>
    <w:rsid w:val="00114215"/>
    <w:rsid w:val="001146E0"/>
    <w:rsid w:val="00120D47"/>
    <w:rsid w:val="001223A5"/>
    <w:rsid w:val="00123443"/>
    <w:rsid w:val="001239AB"/>
    <w:rsid w:val="00124987"/>
    <w:rsid w:val="00127976"/>
    <w:rsid w:val="001312D6"/>
    <w:rsid w:val="001319EF"/>
    <w:rsid w:val="001327FF"/>
    <w:rsid w:val="001376D1"/>
    <w:rsid w:val="001400C8"/>
    <w:rsid w:val="001400F5"/>
    <w:rsid w:val="00140182"/>
    <w:rsid w:val="00142AEA"/>
    <w:rsid w:val="00146303"/>
    <w:rsid w:val="0014635E"/>
    <w:rsid w:val="00146A0C"/>
    <w:rsid w:val="00147077"/>
    <w:rsid w:val="001501CC"/>
    <w:rsid w:val="00151B69"/>
    <w:rsid w:val="00152281"/>
    <w:rsid w:val="00152688"/>
    <w:rsid w:val="0015296E"/>
    <w:rsid w:val="00152E84"/>
    <w:rsid w:val="001555A6"/>
    <w:rsid w:val="00155A83"/>
    <w:rsid w:val="001561C8"/>
    <w:rsid w:val="00160C94"/>
    <w:rsid w:val="00166A6A"/>
    <w:rsid w:val="00174ED4"/>
    <w:rsid w:val="00175312"/>
    <w:rsid w:val="0017570F"/>
    <w:rsid w:val="00177DF8"/>
    <w:rsid w:val="00182AC3"/>
    <w:rsid w:val="00184F41"/>
    <w:rsid w:val="00186D5E"/>
    <w:rsid w:val="00190D2F"/>
    <w:rsid w:val="0019192A"/>
    <w:rsid w:val="001924E7"/>
    <w:rsid w:val="001935FD"/>
    <w:rsid w:val="00194675"/>
    <w:rsid w:val="00197704"/>
    <w:rsid w:val="001A0AA9"/>
    <w:rsid w:val="001A27D3"/>
    <w:rsid w:val="001A4D70"/>
    <w:rsid w:val="001A6331"/>
    <w:rsid w:val="001A7D9A"/>
    <w:rsid w:val="001B0F1A"/>
    <w:rsid w:val="001B16D9"/>
    <w:rsid w:val="001B1914"/>
    <w:rsid w:val="001B2753"/>
    <w:rsid w:val="001B30A4"/>
    <w:rsid w:val="001B4BA4"/>
    <w:rsid w:val="001B6004"/>
    <w:rsid w:val="001B79C8"/>
    <w:rsid w:val="001C3088"/>
    <w:rsid w:val="001C4BDF"/>
    <w:rsid w:val="001D0CC1"/>
    <w:rsid w:val="001D3628"/>
    <w:rsid w:val="001E3FD6"/>
    <w:rsid w:val="001E49E8"/>
    <w:rsid w:val="001E664F"/>
    <w:rsid w:val="001F1FD2"/>
    <w:rsid w:val="001F71A4"/>
    <w:rsid w:val="00202F0B"/>
    <w:rsid w:val="002030B2"/>
    <w:rsid w:val="0020376D"/>
    <w:rsid w:val="002105F5"/>
    <w:rsid w:val="00210DE5"/>
    <w:rsid w:val="00211058"/>
    <w:rsid w:val="00213A79"/>
    <w:rsid w:val="00214D2C"/>
    <w:rsid w:val="00215E15"/>
    <w:rsid w:val="002259ED"/>
    <w:rsid w:val="002347BE"/>
    <w:rsid w:val="002356D5"/>
    <w:rsid w:val="00236DE6"/>
    <w:rsid w:val="00244B34"/>
    <w:rsid w:val="00247F31"/>
    <w:rsid w:val="002511EF"/>
    <w:rsid w:val="0025378B"/>
    <w:rsid w:val="0025528E"/>
    <w:rsid w:val="002601E2"/>
    <w:rsid w:val="00260492"/>
    <w:rsid w:val="0026311E"/>
    <w:rsid w:val="0026506C"/>
    <w:rsid w:val="00267817"/>
    <w:rsid w:val="00271F7E"/>
    <w:rsid w:val="00273096"/>
    <w:rsid w:val="002737E7"/>
    <w:rsid w:val="00280949"/>
    <w:rsid w:val="00283846"/>
    <w:rsid w:val="00283D61"/>
    <w:rsid w:val="00291C4E"/>
    <w:rsid w:val="0029372E"/>
    <w:rsid w:val="002A12E7"/>
    <w:rsid w:val="002A6E9C"/>
    <w:rsid w:val="002B0CB9"/>
    <w:rsid w:val="002B324A"/>
    <w:rsid w:val="002B473A"/>
    <w:rsid w:val="002B59B2"/>
    <w:rsid w:val="002C0B75"/>
    <w:rsid w:val="002C0F5B"/>
    <w:rsid w:val="002C1A46"/>
    <w:rsid w:val="002C5404"/>
    <w:rsid w:val="002C731D"/>
    <w:rsid w:val="002D062F"/>
    <w:rsid w:val="002D097B"/>
    <w:rsid w:val="002E241F"/>
    <w:rsid w:val="002E2656"/>
    <w:rsid w:val="0030296B"/>
    <w:rsid w:val="0030499A"/>
    <w:rsid w:val="003058B5"/>
    <w:rsid w:val="00305D10"/>
    <w:rsid w:val="0030656D"/>
    <w:rsid w:val="00310E54"/>
    <w:rsid w:val="003112AB"/>
    <w:rsid w:val="00313FD6"/>
    <w:rsid w:val="003163C2"/>
    <w:rsid w:val="00316B8B"/>
    <w:rsid w:val="003203C1"/>
    <w:rsid w:val="003218C0"/>
    <w:rsid w:val="00321EF5"/>
    <w:rsid w:val="0032228E"/>
    <w:rsid w:val="00322F06"/>
    <w:rsid w:val="00326590"/>
    <w:rsid w:val="00326EE9"/>
    <w:rsid w:val="003273AB"/>
    <w:rsid w:val="00340D83"/>
    <w:rsid w:val="003473E9"/>
    <w:rsid w:val="00350B86"/>
    <w:rsid w:val="00351DFC"/>
    <w:rsid w:val="003525AA"/>
    <w:rsid w:val="00352E3E"/>
    <w:rsid w:val="0036086E"/>
    <w:rsid w:val="003609D4"/>
    <w:rsid w:val="00361675"/>
    <w:rsid w:val="00362FC8"/>
    <w:rsid w:val="00363D3F"/>
    <w:rsid w:val="00364D5A"/>
    <w:rsid w:val="00367DE1"/>
    <w:rsid w:val="00371DB0"/>
    <w:rsid w:val="00372A15"/>
    <w:rsid w:val="00372BC5"/>
    <w:rsid w:val="00373E06"/>
    <w:rsid w:val="00374153"/>
    <w:rsid w:val="0037441B"/>
    <w:rsid w:val="003836B3"/>
    <w:rsid w:val="0038407F"/>
    <w:rsid w:val="003847D1"/>
    <w:rsid w:val="00390F10"/>
    <w:rsid w:val="00391BE7"/>
    <w:rsid w:val="0039283C"/>
    <w:rsid w:val="00393A4F"/>
    <w:rsid w:val="003A05C0"/>
    <w:rsid w:val="003A1442"/>
    <w:rsid w:val="003A1E07"/>
    <w:rsid w:val="003A4346"/>
    <w:rsid w:val="003A5673"/>
    <w:rsid w:val="003A6D5E"/>
    <w:rsid w:val="003A6FC5"/>
    <w:rsid w:val="003B25F7"/>
    <w:rsid w:val="003B4965"/>
    <w:rsid w:val="003B4CBB"/>
    <w:rsid w:val="003B5564"/>
    <w:rsid w:val="003B5A1B"/>
    <w:rsid w:val="003B630E"/>
    <w:rsid w:val="003B67A0"/>
    <w:rsid w:val="003B6DD1"/>
    <w:rsid w:val="003C0778"/>
    <w:rsid w:val="003C4DC1"/>
    <w:rsid w:val="003C52A0"/>
    <w:rsid w:val="003C74C3"/>
    <w:rsid w:val="003D1853"/>
    <w:rsid w:val="003D6D9B"/>
    <w:rsid w:val="003D7C2F"/>
    <w:rsid w:val="003E1C4F"/>
    <w:rsid w:val="003E6B4D"/>
    <w:rsid w:val="003F2F66"/>
    <w:rsid w:val="003F392D"/>
    <w:rsid w:val="003F4082"/>
    <w:rsid w:val="003F6ACD"/>
    <w:rsid w:val="00407059"/>
    <w:rsid w:val="00411F9A"/>
    <w:rsid w:val="00415B2E"/>
    <w:rsid w:val="00417871"/>
    <w:rsid w:val="00421500"/>
    <w:rsid w:val="004223FD"/>
    <w:rsid w:val="004231EB"/>
    <w:rsid w:val="00424293"/>
    <w:rsid w:val="0042442B"/>
    <w:rsid w:val="00424B9B"/>
    <w:rsid w:val="0043164C"/>
    <w:rsid w:val="004371A3"/>
    <w:rsid w:val="00441891"/>
    <w:rsid w:val="0044389D"/>
    <w:rsid w:val="004447AC"/>
    <w:rsid w:val="00446141"/>
    <w:rsid w:val="00446D20"/>
    <w:rsid w:val="004502BB"/>
    <w:rsid w:val="00452775"/>
    <w:rsid w:val="00454786"/>
    <w:rsid w:val="004577B8"/>
    <w:rsid w:val="00461776"/>
    <w:rsid w:val="00461966"/>
    <w:rsid w:val="00467D17"/>
    <w:rsid w:val="00471E31"/>
    <w:rsid w:val="00473E43"/>
    <w:rsid w:val="004776B9"/>
    <w:rsid w:val="004804AF"/>
    <w:rsid w:val="0048120C"/>
    <w:rsid w:val="004845A4"/>
    <w:rsid w:val="0048575D"/>
    <w:rsid w:val="00486D58"/>
    <w:rsid w:val="00486E71"/>
    <w:rsid w:val="00487BF0"/>
    <w:rsid w:val="00491A3B"/>
    <w:rsid w:val="00494A3B"/>
    <w:rsid w:val="00495FA3"/>
    <w:rsid w:val="0049631E"/>
    <w:rsid w:val="004A1314"/>
    <w:rsid w:val="004A17B5"/>
    <w:rsid w:val="004A3397"/>
    <w:rsid w:val="004A5328"/>
    <w:rsid w:val="004B2B39"/>
    <w:rsid w:val="004B3997"/>
    <w:rsid w:val="004C0BB6"/>
    <w:rsid w:val="004C20FC"/>
    <w:rsid w:val="004C463F"/>
    <w:rsid w:val="004C5476"/>
    <w:rsid w:val="004C6DFB"/>
    <w:rsid w:val="004D0660"/>
    <w:rsid w:val="004D0763"/>
    <w:rsid w:val="004D2407"/>
    <w:rsid w:val="004D2D44"/>
    <w:rsid w:val="004D54EB"/>
    <w:rsid w:val="004D7509"/>
    <w:rsid w:val="004D7BDE"/>
    <w:rsid w:val="004F0BAB"/>
    <w:rsid w:val="004F1155"/>
    <w:rsid w:val="004F67BC"/>
    <w:rsid w:val="005012A3"/>
    <w:rsid w:val="00501987"/>
    <w:rsid w:val="00505891"/>
    <w:rsid w:val="00512F41"/>
    <w:rsid w:val="00513431"/>
    <w:rsid w:val="00513939"/>
    <w:rsid w:val="005145AC"/>
    <w:rsid w:val="005156AF"/>
    <w:rsid w:val="00515787"/>
    <w:rsid w:val="005166B7"/>
    <w:rsid w:val="00517C86"/>
    <w:rsid w:val="00517F01"/>
    <w:rsid w:val="00520577"/>
    <w:rsid w:val="00520874"/>
    <w:rsid w:val="00520E9B"/>
    <w:rsid w:val="00521B66"/>
    <w:rsid w:val="00521E1E"/>
    <w:rsid w:val="0052656E"/>
    <w:rsid w:val="005268C9"/>
    <w:rsid w:val="00526F1E"/>
    <w:rsid w:val="005300C1"/>
    <w:rsid w:val="00535480"/>
    <w:rsid w:val="00535725"/>
    <w:rsid w:val="00537FAA"/>
    <w:rsid w:val="0054535F"/>
    <w:rsid w:val="00546DDE"/>
    <w:rsid w:val="00550B98"/>
    <w:rsid w:val="00551763"/>
    <w:rsid w:val="005568CF"/>
    <w:rsid w:val="00557EB2"/>
    <w:rsid w:val="005639C7"/>
    <w:rsid w:val="005641C9"/>
    <w:rsid w:val="00567FDA"/>
    <w:rsid w:val="00570DB3"/>
    <w:rsid w:val="005718D8"/>
    <w:rsid w:val="00574BA2"/>
    <w:rsid w:val="00577479"/>
    <w:rsid w:val="005805AD"/>
    <w:rsid w:val="00583981"/>
    <w:rsid w:val="00583DB7"/>
    <w:rsid w:val="005846E8"/>
    <w:rsid w:val="0058490D"/>
    <w:rsid w:val="00585077"/>
    <w:rsid w:val="0058729E"/>
    <w:rsid w:val="00587597"/>
    <w:rsid w:val="00595174"/>
    <w:rsid w:val="005954F9"/>
    <w:rsid w:val="005955E8"/>
    <w:rsid w:val="005978DF"/>
    <w:rsid w:val="005A6E41"/>
    <w:rsid w:val="005A7A6D"/>
    <w:rsid w:val="005A7CD1"/>
    <w:rsid w:val="005B137C"/>
    <w:rsid w:val="005B2A1B"/>
    <w:rsid w:val="005B2AC8"/>
    <w:rsid w:val="005C154A"/>
    <w:rsid w:val="005C2F9D"/>
    <w:rsid w:val="005C4114"/>
    <w:rsid w:val="005C750F"/>
    <w:rsid w:val="005D2DFE"/>
    <w:rsid w:val="005D50B0"/>
    <w:rsid w:val="005D5634"/>
    <w:rsid w:val="005D6969"/>
    <w:rsid w:val="005D79F0"/>
    <w:rsid w:val="005E3CAC"/>
    <w:rsid w:val="005E5265"/>
    <w:rsid w:val="005E53FB"/>
    <w:rsid w:val="005F198C"/>
    <w:rsid w:val="005F32AE"/>
    <w:rsid w:val="005F53DA"/>
    <w:rsid w:val="00600965"/>
    <w:rsid w:val="00603C1D"/>
    <w:rsid w:val="00607D51"/>
    <w:rsid w:val="006102B5"/>
    <w:rsid w:val="00616EB5"/>
    <w:rsid w:val="006171D9"/>
    <w:rsid w:val="00617264"/>
    <w:rsid w:val="0062186E"/>
    <w:rsid w:val="00622089"/>
    <w:rsid w:val="00630078"/>
    <w:rsid w:val="00632E0D"/>
    <w:rsid w:val="00640477"/>
    <w:rsid w:val="00647526"/>
    <w:rsid w:val="00647F62"/>
    <w:rsid w:val="006525B6"/>
    <w:rsid w:val="00653861"/>
    <w:rsid w:val="00654504"/>
    <w:rsid w:val="00656B71"/>
    <w:rsid w:val="00656C64"/>
    <w:rsid w:val="006612B6"/>
    <w:rsid w:val="0066333E"/>
    <w:rsid w:val="00663C5D"/>
    <w:rsid w:val="00664A7A"/>
    <w:rsid w:val="006654AC"/>
    <w:rsid w:val="006678D6"/>
    <w:rsid w:val="00671641"/>
    <w:rsid w:val="00672F04"/>
    <w:rsid w:val="0067353E"/>
    <w:rsid w:val="00674188"/>
    <w:rsid w:val="00681813"/>
    <w:rsid w:val="00682A5D"/>
    <w:rsid w:val="00693D12"/>
    <w:rsid w:val="006945B9"/>
    <w:rsid w:val="0069537B"/>
    <w:rsid w:val="006A0907"/>
    <w:rsid w:val="006A0956"/>
    <w:rsid w:val="006A2AF0"/>
    <w:rsid w:val="006A646C"/>
    <w:rsid w:val="006B1A7F"/>
    <w:rsid w:val="006B3FFF"/>
    <w:rsid w:val="006B5389"/>
    <w:rsid w:val="006B602B"/>
    <w:rsid w:val="006C009D"/>
    <w:rsid w:val="006C175B"/>
    <w:rsid w:val="006C29EC"/>
    <w:rsid w:val="006C3DC6"/>
    <w:rsid w:val="006C4424"/>
    <w:rsid w:val="006D1B9D"/>
    <w:rsid w:val="006D1E54"/>
    <w:rsid w:val="006D5238"/>
    <w:rsid w:val="006D593C"/>
    <w:rsid w:val="006E1692"/>
    <w:rsid w:val="006E2A8B"/>
    <w:rsid w:val="006E3395"/>
    <w:rsid w:val="006E3A6E"/>
    <w:rsid w:val="006E434C"/>
    <w:rsid w:val="006E6DD6"/>
    <w:rsid w:val="006E72D1"/>
    <w:rsid w:val="006E7D0E"/>
    <w:rsid w:val="006F0AC9"/>
    <w:rsid w:val="006F0F24"/>
    <w:rsid w:val="006F2DF9"/>
    <w:rsid w:val="006F351D"/>
    <w:rsid w:val="006F39C3"/>
    <w:rsid w:val="006F4751"/>
    <w:rsid w:val="00704EAE"/>
    <w:rsid w:val="007050FA"/>
    <w:rsid w:val="007062C1"/>
    <w:rsid w:val="0070730A"/>
    <w:rsid w:val="0071253C"/>
    <w:rsid w:val="007131E8"/>
    <w:rsid w:val="00714CB3"/>
    <w:rsid w:val="007206D5"/>
    <w:rsid w:val="007218F5"/>
    <w:rsid w:val="00723A68"/>
    <w:rsid w:val="00725910"/>
    <w:rsid w:val="00727945"/>
    <w:rsid w:val="00727AEF"/>
    <w:rsid w:val="0073083F"/>
    <w:rsid w:val="00733C8E"/>
    <w:rsid w:val="00734F2B"/>
    <w:rsid w:val="00745228"/>
    <w:rsid w:val="0074761B"/>
    <w:rsid w:val="00747848"/>
    <w:rsid w:val="00750D54"/>
    <w:rsid w:val="00755D51"/>
    <w:rsid w:val="00755F5B"/>
    <w:rsid w:val="0075604A"/>
    <w:rsid w:val="007603FC"/>
    <w:rsid w:val="00763B9D"/>
    <w:rsid w:val="0076418D"/>
    <w:rsid w:val="0077172E"/>
    <w:rsid w:val="00771D1E"/>
    <w:rsid w:val="00773319"/>
    <w:rsid w:val="00773436"/>
    <w:rsid w:val="00776381"/>
    <w:rsid w:val="0078074B"/>
    <w:rsid w:val="007849F6"/>
    <w:rsid w:val="0078533D"/>
    <w:rsid w:val="00785F6D"/>
    <w:rsid w:val="00791A40"/>
    <w:rsid w:val="007928C5"/>
    <w:rsid w:val="00793354"/>
    <w:rsid w:val="007959E8"/>
    <w:rsid w:val="007A2917"/>
    <w:rsid w:val="007A6679"/>
    <w:rsid w:val="007B377D"/>
    <w:rsid w:val="007B3C63"/>
    <w:rsid w:val="007B3E92"/>
    <w:rsid w:val="007B4438"/>
    <w:rsid w:val="007B448C"/>
    <w:rsid w:val="007D00B7"/>
    <w:rsid w:val="007D706F"/>
    <w:rsid w:val="007D7BC8"/>
    <w:rsid w:val="007F0143"/>
    <w:rsid w:val="007F40E5"/>
    <w:rsid w:val="007F6D2E"/>
    <w:rsid w:val="0080200F"/>
    <w:rsid w:val="0080528F"/>
    <w:rsid w:val="0080674D"/>
    <w:rsid w:val="008111C2"/>
    <w:rsid w:val="00822AC3"/>
    <w:rsid w:val="00823EBA"/>
    <w:rsid w:val="00824E20"/>
    <w:rsid w:val="0083019A"/>
    <w:rsid w:val="008310D4"/>
    <w:rsid w:val="0083222E"/>
    <w:rsid w:val="00833BE2"/>
    <w:rsid w:val="0083652C"/>
    <w:rsid w:val="00837611"/>
    <w:rsid w:val="00840FD4"/>
    <w:rsid w:val="00840FF3"/>
    <w:rsid w:val="00844761"/>
    <w:rsid w:val="00845F53"/>
    <w:rsid w:val="00846D99"/>
    <w:rsid w:val="00846EA4"/>
    <w:rsid w:val="00854726"/>
    <w:rsid w:val="00855F0E"/>
    <w:rsid w:val="008564C5"/>
    <w:rsid w:val="0086146A"/>
    <w:rsid w:val="00863450"/>
    <w:rsid w:val="0086378C"/>
    <w:rsid w:val="008653C3"/>
    <w:rsid w:val="00865964"/>
    <w:rsid w:val="00865E8B"/>
    <w:rsid w:val="00867378"/>
    <w:rsid w:val="008674EE"/>
    <w:rsid w:val="0087012D"/>
    <w:rsid w:val="0087302E"/>
    <w:rsid w:val="008735BB"/>
    <w:rsid w:val="00875AE9"/>
    <w:rsid w:val="0087775C"/>
    <w:rsid w:val="00877D96"/>
    <w:rsid w:val="00877E8D"/>
    <w:rsid w:val="0088692D"/>
    <w:rsid w:val="0088714C"/>
    <w:rsid w:val="00887803"/>
    <w:rsid w:val="008930FA"/>
    <w:rsid w:val="0089763E"/>
    <w:rsid w:val="008A014D"/>
    <w:rsid w:val="008A132B"/>
    <w:rsid w:val="008A2C2D"/>
    <w:rsid w:val="008A2DE8"/>
    <w:rsid w:val="008B1328"/>
    <w:rsid w:val="008B25BF"/>
    <w:rsid w:val="008B4A61"/>
    <w:rsid w:val="008B5EA3"/>
    <w:rsid w:val="008B7C31"/>
    <w:rsid w:val="008C2EBA"/>
    <w:rsid w:val="008C53D4"/>
    <w:rsid w:val="008D1525"/>
    <w:rsid w:val="008D1A63"/>
    <w:rsid w:val="008D5142"/>
    <w:rsid w:val="008E2DE4"/>
    <w:rsid w:val="008E34B8"/>
    <w:rsid w:val="008F04F4"/>
    <w:rsid w:val="008F1CE3"/>
    <w:rsid w:val="008F2A8D"/>
    <w:rsid w:val="008F310B"/>
    <w:rsid w:val="008F6D67"/>
    <w:rsid w:val="00903890"/>
    <w:rsid w:val="0091546F"/>
    <w:rsid w:val="009170C8"/>
    <w:rsid w:val="009171E1"/>
    <w:rsid w:val="00917302"/>
    <w:rsid w:val="009215B0"/>
    <w:rsid w:val="00924D01"/>
    <w:rsid w:val="009252B8"/>
    <w:rsid w:val="009257AC"/>
    <w:rsid w:val="00926DE6"/>
    <w:rsid w:val="009304C9"/>
    <w:rsid w:val="009306BA"/>
    <w:rsid w:val="0093265A"/>
    <w:rsid w:val="0093277C"/>
    <w:rsid w:val="0093572B"/>
    <w:rsid w:val="00936E34"/>
    <w:rsid w:val="00940004"/>
    <w:rsid w:val="0094265B"/>
    <w:rsid w:val="00942D7B"/>
    <w:rsid w:val="00944843"/>
    <w:rsid w:val="00950A09"/>
    <w:rsid w:val="00953FA2"/>
    <w:rsid w:val="00955785"/>
    <w:rsid w:val="00955F8E"/>
    <w:rsid w:val="0096082C"/>
    <w:rsid w:val="00962B9F"/>
    <w:rsid w:val="0096543A"/>
    <w:rsid w:val="009666AB"/>
    <w:rsid w:val="00967309"/>
    <w:rsid w:val="00970081"/>
    <w:rsid w:val="00971284"/>
    <w:rsid w:val="00973DFA"/>
    <w:rsid w:val="00973F6E"/>
    <w:rsid w:val="00975257"/>
    <w:rsid w:val="0097567C"/>
    <w:rsid w:val="009844EA"/>
    <w:rsid w:val="0098471D"/>
    <w:rsid w:val="00984749"/>
    <w:rsid w:val="00986731"/>
    <w:rsid w:val="00986C1B"/>
    <w:rsid w:val="0099092D"/>
    <w:rsid w:val="0099111E"/>
    <w:rsid w:val="009927FF"/>
    <w:rsid w:val="00994BF2"/>
    <w:rsid w:val="00994F42"/>
    <w:rsid w:val="00997DA6"/>
    <w:rsid w:val="009A0D9D"/>
    <w:rsid w:val="009A19DE"/>
    <w:rsid w:val="009A3A8B"/>
    <w:rsid w:val="009A4BF4"/>
    <w:rsid w:val="009A6FDA"/>
    <w:rsid w:val="009B0B92"/>
    <w:rsid w:val="009B2C04"/>
    <w:rsid w:val="009B61B2"/>
    <w:rsid w:val="009C3330"/>
    <w:rsid w:val="009C5FB1"/>
    <w:rsid w:val="009C7FEE"/>
    <w:rsid w:val="009D2175"/>
    <w:rsid w:val="009D4EE2"/>
    <w:rsid w:val="009D6F6F"/>
    <w:rsid w:val="009E227E"/>
    <w:rsid w:val="009E2AEB"/>
    <w:rsid w:val="009E2D7D"/>
    <w:rsid w:val="009E2E55"/>
    <w:rsid w:val="009E41CB"/>
    <w:rsid w:val="009E7821"/>
    <w:rsid w:val="009F0039"/>
    <w:rsid w:val="009F237B"/>
    <w:rsid w:val="009F51BD"/>
    <w:rsid w:val="00A023FC"/>
    <w:rsid w:val="00A02597"/>
    <w:rsid w:val="00A03ECE"/>
    <w:rsid w:val="00A05B09"/>
    <w:rsid w:val="00A0627E"/>
    <w:rsid w:val="00A145A8"/>
    <w:rsid w:val="00A202F5"/>
    <w:rsid w:val="00A23245"/>
    <w:rsid w:val="00A25A45"/>
    <w:rsid w:val="00A3024A"/>
    <w:rsid w:val="00A3356D"/>
    <w:rsid w:val="00A466F1"/>
    <w:rsid w:val="00A502B2"/>
    <w:rsid w:val="00A5120B"/>
    <w:rsid w:val="00A54AC8"/>
    <w:rsid w:val="00A55696"/>
    <w:rsid w:val="00A571F8"/>
    <w:rsid w:val="00A612B2"/>
    <w:rsid w:val="00A61AE5"/>
    <w:rsid w:val="00A6222C"/>
    <w:rsid w:val="00A64EDF"/>
    <w:rsid w:val="00A66D33"/>
    <w:rsid w:val="00A701B7"/>
    <w:rsid w:val="00A70D15"/>
    <w:rsid w:val="00A729B6"/>
    <w:rsid w:val="00A82628"/>
    <w:rsid w:val="00A83907"/>
    <w:rsid w:val="00A83DB4"/>
    <w:rsid w:val="00A90C34"/>
    <w:rsid w:val="00A92F60"/>
    <w:rsid w:val="00A97075"/>
    <w:rsid w:val="00AA1853"/>
    <w:rsid w:val="00AA2A20"/>
    <w:rsid w:val="00AA41E8"/>
    <w:rsid w:val="00AA5D06"/>
    <w:rsid w:val="00AA7150"/>
    <w:rsid w:val="00AA7CF7"/>
    <w:rsid w:val="00AB0CD4"/>
    <w:rsid w:val="00AB28A1"/>
    <w:rsid w:val="00AB2A89"/>
    <w:rsid w:val="00AB2F50"/>
    <w:rsid w:val="00AB6616"/>
    <w:rsid w:val="00AC17B9"/>
    <w:rsid w:val="00AC4244"/>
    <w:rsid w:val="00AC511F"/>
    <w:rsid w:val="00AD394D"/>
    <w:rsid w:val="00AE1AEB"/>
    <w:rsid w:val="00AE2C92"/>
    <w:rsid w:val="00AE4C41"/>
    <w:rsid w:val="00AE5629"/>
    <w:rsid w:val="00AE5BAE"/>
    <w:rsid w:val="00AE6B89"/>
    <w:rsid w:val="00AF58F6"/>
    <w:rsid w:val="00AF5FE0"/>
    <w:rsid w:val="00B04F17"/>
    <w:rsid w:val="00B0533D"/>
    <w:rsid w:val="00B07780"/>
    <w:rsid w:val="00B12025"/>
    <w:rsid w:val="00B13CBF"/>
    <w:rsid w:val="00B256E0"/>
    <w:rsid w:val="00B26A56"/>
    <w:rsid w:val="00B3225D"/>
    <w:rsid w:val="00B32B64"/>
    <w:rsid w:val="00B40C6A"/>
    <w:rsid w:val="00B410F4"/>
    <w:rsid w:val="00B43A6C"/>
    <w:rsid w:val="00B45D3E"/>
    <w:rsid w:val="00B45DDA"/>
    <w:rsid w:val="00B45EB9"/>
    <w:rsid w:val="00B506C6"/>
    <w:rsid w:val="00B524A1"/>
    <w:rsid w:val="00B52B8A"/>
    <w:rsid w:val="00B6392A"/>
    <w:rsid w:val="00B63A1D"/>
    <w:rsid w:val="00B64DD7"/>
    <w:rsid w:val="00B70263"/>
    <w:rsid w:val="00B70D1C"/>
    <w:rsid w:val="00B73608"/>
    <w:rsid w:val="00B75483"/>
    <w:rsid w:val="00B867A3"/>
    <w:rsid w:val="00B87D7F"/>
    <w:rsid w:val="00B94699"/>
    <w:rsid w:val="00B95D2F"/>
    <w:rsid w:val="00BA1B87"/>
    <w:rsid w:val="00BA3AF1"/>
    <w:rsid w:val="00BA3BCF"/>
    <w:rsid w:val="00BA3EF4"/>
    <w:rsid w:val="00BA3F77"/>
    <w:rsid w:val="00BB2312"/>
    <w:rsid w:val="00BB6859"/>
    <w:rsid w:val="00BB6B57"/>
    <w:rsid w:val="00BB76CB"/>
    <w:rsid w:val="00BC588C"/>
    <w:rsid w:val="00BC64EF"/>
    <w:rsid w:val="00BC6ACC"/>
    <w:rsid w:val="00BC78AA"/>
    <w:rsid w:val="00BE024D"/>
    <w:rsid w:val="00BE2D0D"/>
    <w:rsid w:val="00BE38DA"/>
    <w:rsid w:val="00BE4CF1"/>
    <w:rsid w:val="00BE52AC"/>
    <w:rsid w:val="00BF09E9"/>
    <w:rsid w:val="00BF0D08"/>
    <w:rsid w:val="00BF63B9"/>
    <w:rsid w:val="00BF64F8"/>
    <w:rsid w:val="00BF6911"/>
    <w:rsid w:val="00BF715A"/>
    <w:rsid w:val="00BF7327"/>
    <w:rsid w:val="00BF7618"/>
    <w:rsid w:val="00BF7942"/>
    <w:rsid w:val="00C0091D"/>
    <w:rsid w:val="00C02DB7"/>
    <w:rsid w:val="00C06314"/>
    <w:rsid w:val="00C12AFB"/>
    <w:rsid w:val="00C13238"/>
    <w:rsid w:val="00C16C03"/>
    <w:rsid w:val="00C22493"/>
    <w:rsid w:val="00C2410B"/>
    <w:rsid w:val="00C31287"/>
    <w:rsid w:val="00C35409"/>
    <w:rsid w:val="00C37D30"/>
    <w:rsid w:val="00C40640"/>
    <w:rsid w:val="00C41A78"/>
    <w:rsid w:val="00C43ED0"/>
    <w:rsid w:val="00C47241"/>
    <w:rsid w:val="00C4756D"/>
    <w:rsid w:val="00C50538"/>
    <w:rsid w:val="00C5062F"/>
    <w:rsid w:val="00C513A5"/>
    <w:rsid w:val="00C51A70"/>
    <w:rsid w:val="00C5394D"/>
    <w:rsid w:val="00C552E3"/>
    <w:rsid w:val="00C56396"/>
    <w:rsid w:val="00C570AB"/>
    <w:rsid w:val="00C5771A"/>
    <w:rsid w:val="00C61256"/>
    <w:rsid w:val="00C65F23"/>
    <w:rsid w:val="00C669B2"/>
    <w:rsid w:val="00C670FC"/>
    <w:rsid w:val="00C67F2D"/>
    <w:rsid w:val="00C75238"/>
    <w:rsid w:val="00C83830"/>
    <w:rsid w:val="00C83C02"/>
    <w:rsid w:val="00C83DB6"/>
    <w:rsid w:val="00C83F3F"/>
    <w:rsid w:val="00C85368"/>
    <w:rsid w:val="00C86D91"/>
    <w:rsid w:val="00C905B2"/>
    <w:rsid w:val="00C91223"/>
    <w:rsid w:val="00C92EF7"/>
    <w:rsid w:val="00C9505E"/>
    <w:rsid w:val="00CA28A7"/>
    <w:rsid w:val="00CB0417"/>
    <w:rsid w:val="00CB29EF"/>
    <w:rsid w:val="00CB2BC9"/>
    <w:rsid w:val="00CB4596"/>
    <w:rsid w:val="00CB4F9B"/>
    <w:rsid w:val="00CB5E75"/>
    <w:rsid w:val="00CB68A7"/>
    <w:rsid w:val="00CB70B3"/>
    <w:rsid w:val="00CC079D"/>
    <w:rsid w:val="00CC2F5F"/>
    <w:rsid w:val="00CC6317"/>
    <w:rsid w:val="00CC7780"/>
    <w:rsid w:val="00CC79E3"/>
    <w:rsid w:val="00CD265C"/>
    <w:rsid w:val="00CD74D5"/>
    <w:rsid w:val="00CD7516"/>
    <w:rsid w:val="00CE4521"/>
    <w:rsid w:val="00CE55B7"/>
    <w:rsid w:val="00CF4A98"/>
    <w:rsid w:val="00CF5050"/>
    <w:rsid w:val="00CF78B2"/>
    <w:rsid w:val="00D06548"/>
    <w:rsid w:val="00D07057"/>
    <w:rsid w:val="00D12A12"/>
    <w:rsid w:val="00D12A37"/>
    <w:rsid w:val="00D21BA8"/>
    <w:rsid w:val="00D21DA0"/>
    <w:rsid w:val="00D258A8"/>
    <w:rsid w:val="00D30DF3"/>
    <w:rsid w:val="00D31421"/>
    <w:rsid w:val="00D3414E"/>
    <w:rsid w:val="00D3575D"/>
    <w:rsid w:val="00D363BC"/>
    <w:rsid w:val="00D37B95"/>
    <w:rsid w:val="00D40342"/>
    <w:rsid w:val="00D40F53"/>
    <w:rsid w:val="00D4215E"/>
    <w:rsid w:val="00D43016"/>
    <w:rsid w:val="00D430EE"/>
    <w:rsid w:val="00D45B0A"/>
    <w:rsid w:val="00D51945"/>
    <w:rsid w:val="00D52023"/>
    <w:rsid w:val="00D52262"/>
    <w:rsid w:val="00D53570"/>
    <w:rsid w:val="00D55A81"/>
    <w:rsid w:val="00D57132"/>
    <w:rsid w:val="00D57B84"/>
    <w:rsid w:val="00D6186C"/>
    <w:rsid w:val="00D61E34"/>
    <w:rsid w:val="00D64362"/>
    <w:rsid w:val="00D65396"/>
    <w:rsid w:val="00D655E1"/>
    <w:rsid w:val="00D677D6"/>
    <w:rsid w:val="00D706F1"/>
    <w:rsid w:val="00D729F2"/>
    <w:rsid w:val="00D7764F"/>
    <w:rsid w:val="00D77786"/>
    <w:rsid w:val="00D80CB5"/>
    <w:rsid w:val="00D847AA"/>
    <w:rsid w:val="00D862B9"/>
    <w:rsid w:val="00D878C0"/>
    <w:rsid w:val="00D90EEF"/>
    <w:rsid w:val="00D926AE"/>
    <w:rsid w:val="00D92910"/>
    <w:rsid w:val="00DA0EE9"/>
    <w:rsid w:val="00DA1FAC"/>
    <w:rsid w:val="00DA73F1"/>
    <w:rsid w:val="00DB03EE"/>
    <w:rsid w:val="00DB07C0"/>
    <w:rsid w:val="00DB0B7C"/>
    <w:rsid w:val="00DB0E68"/>
    <w:rsid w:val="00DB2929"/>
    <w:rsid w:val="00DB3716"/>
    <w:rsid w:val="00DB58A7"/>
    <w:rsid w:val="00DB6266"/>
    <w:rsid w:val="00DB62A6"/>
    <w:rsid w:val="00DB6EFD"/>
    <w:rsid w:val="00DC13C9"/>
    <w:rsid w:val="00DC181D"/>
    <w:rsid w:val="00DC6262"/>
    <w:rsid w:val="00DC67A0"/>
    <w:rsid w:val="00DD3567"/>
    <w:rsid w:val="00DE0479"/>
    <w:rsid w:val="00DE0F13"/>
    <w:rsid w:val="00DE223C"/>
    <w:rsid w:val="00DE329D"/>
    <w:rsid w:val="00DE49E4"/>
    <w:rsid w:val="00DE5B75"/>
    <w:rsid w:val="00DE5FAD"/>
    <w:rsid w:val="00DE7870"/>
    <w:rsid w:val="00DF1198"/>
    <w:rsid w:val="00DF1425"/>
    <w:rsid w:val="00DF3002"/>
    <w:rsid w:val="00DF34F1"/>
    <w:rsid w:val="00DF4B66"/>
    <w:rsid w:val="00DF5314"/>
    <w:rsid w:val="00DF6F2A"/>
    <w:rsid w:val="00DF7621"/>
    <w:rsid w:val="00E00A14"/>
    <w:rsid w:val="00E00D3F"/>
    <w:rsid w:val="00E011D5"/>
    <w:rsid w:val="00E03CFE"/>
    <w:rsid w:val="00E06BE4"/>
    <w:rsid w:val="00E10CA7"/>
    <w:rsid w:val="00E11EA8"/>
    <w:rsid w:val="00E1294B"/>
    <w:rsid w:val="00E12C57"/>
    <w:rsid w:val="00E12F36"/>
    <w:rsid w:val="00E157CB"/>
    <w:rsid w:val="00E16346"/>
    <w:rsid w:val="00E22567"/>
    <w:rsid w:val="00E22E6F"/>
    <w:rsid w:val="00E2665D"/>
    <w:rsid w:val="00E266DA"/>
    <w:rsid w:val="00E30198"/>
    <w:rsid w:val="00E316C9"/>
    <w:rsid w:val="00E3314F"/>
    <w:rsid w:val="00E3380B"/>
    <w:rsid w:val="00E369E0"/>
    <w:rsid w:val="00E41DAA"/>
    <w:rsid w:val="00E4278C"/>
    <w:rsid w:val="00E4579C"/>
    <w:rsid w:val="00E45985"/>
    <w:rsid w:val="00E46178"/>
    <w:rsid w:val="00E541BC"/>
    <w:rsid w:val="00E54B4C"/>
    <w:rsid w:val="00E60525"/>
    <w:rsid w:val="00E61BF6"/>
    <w:rsid w:val="00E63217"/>
    <w:rsid w:val="00E63E7F"/>
    <w:rsid w:val="00E6749C"/>
    <w:rsid w:val="00E67E9E"/>
    <w:rsid w:val="00E71125"/>
    <w:rsid w:val="00E71394"/>
    <w:rsid w:val="00E7463D"/>
    <w:rsid w:val="00E80304"/>
    <w:rsid w:val="00E82A76"/>
    <w:rsid w:val="00E918C3"/>
    <w:rsid w:val="00E93277"/>
    <w:rsid w:val="00E942B0"/>
    <w:rsid w:val="00E94DB3"/>
    <w:rsid w:val="00E95524"/>
    <w:rsid w:val="00E96D85"/>
    <w:rsid w:val="00EA114E"/>
    <w:rsid w:val="00EA437F"/>
    <w:rsid w:val="00EA79E3"/>
    <w:rsid w:val="00EB2DDD"/>
    <w:rsid w:val="00EB5FFD"/>
    <w:rsid w:val="00EC1820"/>
    <w:rsid w:val="00EC1A14"/>
    <w:rsid w:val="00EC3890"/>
    <w:rsid w:val="00EC464B"/>
    <w:rsid w:val="00EC6192"/>
    <w:rsid w:val="00EC6EEA"/>
    <w:rsid w:val="00ED1839"/>
    <w:rsid w:val="00ED4F66"/>
    <w:rsid w:val="00ED602A"/>
    <w:rsid w:val="00EE1929"/>
    <w:rsid w:val="00EE2B2E"/>
    <w:rsid w:val="00EE3854"/>
    <w:rsid w:val="00EE3967"/>
    <w:rsid w:val="00EE3EC7"/>
    <w:rsid w:val="00EE44FC"/>
    <w:rsid w:val="00EF0D5F"/>
    <w:rsid w:val="00EF140E"/>
    <w:rsid w:val="00EF171A"/>
    <w:rsid w:val="00F04708"/>
    <w:rsid w:val="00F05037"/>
    <w:rsid w:val="00F056A5"/>
    <w:rsid w:val="00F05740"/>
    <w:rsid w:val="00F12D2B"/>
    <w:rsid w:val="00F14924"/>
    <w:rsid w:val="00F16A55"/>
    <w:rsid w:val="00F22ADC"/>
    <w:rsid w:val="00F23E5F"/>
    <w:rsid w:val="00F30BE4"/>
    <w:rsid w:val="00F359CE"/>
    <w:rsid w:val="00F41585"/>
    <w:rsid w:val="00F4200A"/>
    <w:rsid w:val="00F42D8F"/>
    <w:rsid w:val="00F46870"/>
    <w:rsid w:val="00F503A5"/>
    <w:rsid w:val="00F51173"/>
    <w:rsid w:val="00F53A4B"/>
    <w:rsid w:val="00F60E0E"/>
    <w:rsid w:val="00F63EE2"/>
    <w:rsid w:val="00F65706"/>
    <w:rsid w:val="00F71142"/>
    <w:rsid w:val="00F71334"/>
    <w:rsid w:val="00F715A7"/>
    <w:rsid w:val="00F7484C"/>
    <w:rsid w:val="00F7616A"/>
    <w:rsid w:val="00F844B0"/>
    <w:rsid w:val="00F86151"/>
    <w:rsid w:val="00F913FD"/>
    <w:rsid w:val="00F94671"/>
    <w:rsid w:val="00F94DFD"/>
    <w:rsid w:val="00F960E2"/>
    <w:rsid w:val="00FA0059"/>
    <w:rsid w:val="00FA0143"/>
    <w:rsid w:val="00FA0E07"/>
    <w:rsid w:val="00FA2643"/>
    <w:rsid w:val="00FA5232"/>
    <w:rsid w:val="00FA593E"/>
    <w:rsid w:val="00FB115F"/>
    <w:rsid w:val="00FB3EF0"/>
    <w:rsid w:val="00FB50A0"/>
    <w:rsid w:val="00FC2F0E"/>
    <w:rsid w:val="00FC5948"/>
    <w:rsid w:val="00FD33C6"/>
    <w:rsid w:val="00FD5343"/>
    <w:rsid w:val="00FD6E09"/>
    <w:rsid w:val="00FD718C"/>
    <w:rsid w:val="00FD7A88"/>
    <w:rsid w:val="00FE1529"/>
    <w:rsid w:val="00FE227E"/>
    <w:rsid w:val="00FE300D"/>
    <w:rsid w:val="00FE3AA2"/>
    <w:rsid w:val="00FE43A2"/>
    <w:rsid w:val="00FE51D0"/>
    <w:rsid w:val="00FE570A"/>
    <w:rsid w:val="00FE6B67"/>
    <w:rsid w:val="00FE6D33"/>
    <w:rsid w:val="00FF025A"/>
    <w:rsid w:val="00FF0D7F"/>
    <w:rsid w:val="00FF22F9"/>
    <w:rsid w:val="00FF56FC"/>
    <w:rsid w:val="00FF62DD"/>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6392D"/>
  <w15:chartTrackingRefBased/>
  <w15:docId w15:val="{D5440B9A-4190-4599-83C0-6A18B42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style>
  <w:style w:type="paragraph" w:styleId="1">
    <w:name w:val="heading 1"/>
    <w:basedOn w:val="a1"/>
    <w:next w:val="a1"/>
    <w:pPr>
      <w:keepNext/>
      <w:jc w:val="center"/>
      <w:outlineLvl w:val="0"/>
    </w:pPr>
    <w:rPr>
      <w:b/>
      <w:bCs/>
      <w:sz w:val="24"/>
      <w:szCs w:val="24"/>
    </w:rPr>
  </w:style>
  <w:style w:type="paragraph" w:styleId="2">
    <w:name w:val="heading 2"/>
    <w:basedOn w:val="a1"/>
    <w:next w:val="a1"/>
    <w:link w:val="20"/>
    <w:pPr>
      <w:keepNext/>
      <w:outlineLvl w:val="1"/>
    </w:pPr>
    <w:rPr>
      <w:b/>
      <w:bCs/>
      <w:sz w:val="24"/>
      <w:szCs w:val="24"/>
    </w:rPr>
  </w:style>
  <w:style w:type="paragraph" w:styleId="3">
    <w:name w:val="heading 3"/>
    <w:basedOn w:val="a1"/>
    <w:next w:val="a1"/>
    <w:pPr>
      <w:keepNext/>
      <w:jc w:val="both"/>
      <w:outlineLvl w:val="2"/>
    </w:pPr>
    <w:rPr>
      <w:sz w:val="24"/>
      <w:szCs w:val="24"/>
    </w:rPr>
  </w:style>
  <w:style w:type="paragraph" w:styleId="4">
    <w:name w:val="heading 4"/>
    <w:basedOn w:val="a1"/>
    <w:next w:val="a1"/>
    <w:pPr>
      <w:keepNext/>
      <w:jc w:val="both"/>
      <w:outlineLvl w:val="3"/>
    </w:pPr>
    <w:rPr>
      <w:b/>
      <w:bCs/>
      <w:sz w:val="22"/>
      <w:szCs w:val="22"/>
    </w:rPr>
  </w:style>
  <w:style w:type="paragraph" w:styleId="5">
    <w:name w:val="heading 5"/>
    <w:basedOn w:val="a1"/>
    <w:next w:val="a1"/>
    <w:pPr>
      <w:keepNext/>
      <w:suppressLineNumbers/>
      <w:suppressAutoHyphens/>
      <w:outlineLvl w:val="4"/>
    </w:pPr>
    <w:rPr>
      <w:rFonts w:ascii="Arial" w:hAnsi="Arial" w:cs="Arial"/>
      <w:b/>
      <w:bCs/>
    </w:rPr>
  </w:style>
  <w:style w:type="paragraph" w:styleId="6">
    <w:name w:val="heading 6"/>
    <w:basedOn w:val="a1"/>
    <w:next w:val="a1"/>
    <w:pPr>
      <w:keepNext/>
      <w:ind w:left="2880" w:firstLine="720"/>
      <w:jc w:val="center"/>
      <w:outlineLvl w:val="5"/>
    </w:pPr>
    <w:rPr>
      <w:b/>
      <w:bCs/>
      <w:sz w:val="24"/>
      <w:szCs w:val="24"/>
    </w:rPr>
  </w:style>
  <w:style w:type="paragraph" w:styleId="7">
    <w:name w:val="heading 7"/>
    <w:basedOn w:val="a1"/>
    <w:next w:val="a1"/>
    <w:pPr>
      <w:keepNext/>
      <w:jc w:val="both"/>
      <w:outlineLvl w:val="6"/>
    </w:pPr>
    <w:rPr>
      <w:b/>
      <w:iCs/>
      <w:sz w:val="24"/>
    </w:rPr>
  </w:style>
  <w:style w:type="paragraph" w:styleId="8">
    <w:name w:val="heading 8"/>
    <w:basedOn w:val="a1"/>
    <w:next w:val="a1"/>
    <w:pPr>
      <w:keepNext/>
      <w:jc w:val="both"/>
      <w:outlineLvl w:val="7"/>
    </w:pPr>
    <w:rPr>
      <w:b/>
      <w:i/>
    </w:rPr>
  </w:style>
  <w:style w:type="paragraph" w:styleId="9">
    <w:name w:val="heading 9"/>
    <w:basedOn w:val="a1"/>
    <w:next w:val="a1"/>
    <w:link w:val="90"/>
    <w:rsid w:val="00EC1A14"/>
    <w:pPr>
      <w:keepNext/>
      <w:ind w:firstLine="567"/>
      <w:jc w:val="center"/>
      <w:outlineLvl w:val="8"/>
    </w:pPr>
    <w:rPr>
      <w:b/>
      <w:bCs/>
      <w:sz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pPr>
      <w:jc w:val="center"/>
    </w:pPr>
    <w:rPr>
      <w:b/>
      <w:bCs/>
      <w:sz w:val="24"/>
      <w:szCs w:val="24"/>
    </w:rPr>
  </w:style>
  <w:style w:type="paragraph" w:styleId="a6">
    <w:name w:val="Body Text Indent"/>
    <w:basedOn w:val="a1"/>
    <w:link w:val="a7"/>
    <w:semiHidden/>
    <w:pPr>
      <w:ind w:left="-28" w:firstLine="737"/>
      <w:jc w:val="both"/>
    </w:pPr>
    <w:rPr>
      <w:sz w:val="24"/>
      <w:szCs w:val="24"/>
    </w:rPr>
  </w:style>
  <w:style w:type="paragraph" w:styleId="21">
    <w:name w:val="Body Text Indent 2"/>
    <w:basedOn w:val="a1"/>
    <w:link w:val="22"/>
    <w:pPr>
      <w:ind w:firstLine="671"/>
      <w:jc w:val="both"/>
    </w:pPr>
    <w:rPr>
      <w:sz w:val="24"/>
      <w:szCs w:val="24"/>
    </w:rPr>
  </w:style>
  <w:style w:type="paragraph" w:styleId="30">
    <w:name w:val="Body Text Indent 3"/>
    <w:basedOn w:val="a1"/>
    <w:semiHidden/>
    <w:pPr>
      <w:tabs>
        <w:tab w:val="left" w:pos="1134"/>
      </w:tabs>
      <w:ind w:firstLine="709"/>
      <w:jc w:val="both"/>
    </w:pPr>
    <w:rPr>
      <w:sz w:val="24"/>
      <w:szCs w:val="24"/>
    </w:rPr>
  </w:style>
  <w:style w:type="paragraph" w:styleId="a8">
    <w:name w:val="footer"/>
    <w:basedOn w:val="a1"/>
    <w:semiHidden/>
    <w:pPr>
      <w:tabs>
        <w:tab w:val="center" w:pos="4677"/>
        <w:tab w:val="right" w:pos="9355"/>
      </w:tabs>
    </w:pPr>
  </w:style>
  <w:style w:type="character" w:styleId="a9">
    <w:name w:val="page number"/>
    <w:basedOn w:val="a2"/>
    <w:semiHidden/>
  </w:style>
  <w:style w:type="paragraph" w:styleId="aa">
    <w:name w:val="Body Text"/>
    <w:basedOn w:val="a1"/>
    <w:semiHidden/>
    <w:rPr>
      <w:b/>
      <w:bCs/>
      <w:sz w:val="22"/>
      <w:szCs w:val="22"/>
    </w:rPr>
  </w:style>
  <w:style w:type="paragraph" w:styleId="ab">
    <w:name w:val="Plain Text"/>
    <w:basedOn w:val="a1"/>
    <w:link w:val="ac"/>
    <w:semiHidden/>
    <w:rPr>
      <w:rFonts w:ascii="Courier New" w:hAnsi="Courier New" w:cs="Courier New"/>
    </w:rPr>
  </w:style>
  <w:style w:type="paragraph" w:styleId="31">
    <w:name w:val="Body Text 3"/>
    <w:basedOn w:val="a1"/>
    <w:semiHidden/>
    <w:pPr>
      <w:spacing w:before="120"/>
      <w:jc w:val="both"/>
    </w:pPr>
    <w:rPr>
      <w:rFonts w:ascii="Arial" w:hAnsi="Arial" w:cs="Arial"/>
      <w:sz w:val="22"/>
      <w:szCs w:val="22"/>
    </w:rPr>
  </w:style>
  <w:style w:type="paragraph" w:styleId="ad">
    <w:name w:val="header"/>
    <w:basedOn w:val="a1"/>
    <w:link w:val="ae"/>
    <w:pPr>
      <w:tabs>
        <w:tab w:val="center" w:pos="4677"/>
        <w:tab w:val="right" w:pos="9355"/>
      </w:tabs>
    </w:pPr>
  </w:style>
  <w:style w:type="paragraph" w:styleId="af">
    <w:name w:val="Balloon Text"/>
    <w:basedOn w:val="a1"/>
    <w:semiHidden/>
    <w:rPr>
      <w:rFonts w:ascii="Tahoma" w:hAnsi="Tahoma" w:cs="Tahoma"/>
      <w:sz w:val="16"/>
      <w:szCs w:val="16"/>
    </w:rPr>
  </w:style>
  <w:style w:type="paragraph" w:styleId="23">
    <w:name w:val="Body Text 2"/>
    <w:basedOn w:val="a1"/>
    <w:semiHidden/>
    <w:pPr>
      <w:jc w:val="both"/>
    </w:pPr>
    <w:rPr>
      <w:sz w:val="24"/>
    </w:rPr>
  </w:style>
  <w:style w:type="paragraph" w:styleId="af0">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1"/>
    <w:uiPriority w:val="99"/>
    <w:qFormat/>
    <w:rsid w:val="0005170B"/>
    <w:pPr>
      <w:suppressAutoHyphens/>
      <w:ind w:firstLine="567"/>
      <w:jc w:val="both"/>
    </w:pPr>
    <w:rPr>
      <w:rFonts w:ascii="TimesET" w:hAnsi="TimesET"/>
    </w:rPr>
  </w:style>
  <w:style w:type="character" w:customStyle="1" w:styleId="af1">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uiPriority w:val="99"/>
    <w:rsid w:val="0005170B"/>
    <w:rPr>
      <w:rFonts w:ascii="TimesET" w:hAnsi="TimesET"/>
    </w:rPr>
  </w:style>
  <w:style w:type="character" w:styleId="af2">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iPriority w:val="99"/>
    <w:qFormat/>
    <w:rsid w:val="00521B66"/>
    <w:rPr>
      <w:rFonts w:asciiTheme="minorHAnsi" w:eastAsiaTheme="minorEastAsia" w:hAnsiTheme="minorHAnsi" w:cs="Tahoma"/>
      <w:color w:val="FF0000"/>
      <w:sz w:val="22"/>
      <w:szCs w:val="22"/>
      <w:u w:color="FFFFFF" w:themeColor="background1"/>
      <w:vertAlign w:val="superscript"/>
    </w:rPr>
  </w:style>
  <w:style w:type="paragraph" w:customStyle="1" w:styleId="ConsNormal">
    <w:name w:val="ConsNormal"/>
    <w:rsid w:val="00CE4521"/>
    <w:pPr>
      <w:ind w:firstLine="720"/>
    </w:pPr>
    <w:rPr>
      <w:snapToGrid w:val="0"/>
    </w:rPr>
  </w:style>
  <w:style w:type="character" w:customStyle="1" w:styleId="90">
    <w:name w:val="Заголовок 9 Знак"/>
    <w:link w:val="9"/>
    <w:rsid w:val="00EC1A14"/>
    <w:rPr>
      <w:b/>
      <w:bCs/>
      <w:sz w:val="28"/>
    </w:rPr>
  </w:style>
  <w:style w:type="character" w:styleId="af3">
    <w:name w:val="annotation reference"/>
    <w:uiPriority w:val="99"/>
    <w:semiHidden/>
    <w:unhideWhenUsed/>
    <w:rsid w:val="000A2E37"/>
    <w:rPr>
      <w:sz w:val="16"/>
      <w:szCs w:val="16"/>
    </w:rPr>
  </w:style>
  <w:style w:type="paragraph" w:styleId="af4">
    <w:name w:val="annotation text"/>
    <w:basedOn w:val="a1"/>
    <w:link w:val="af5"/>
    <w:uiPriority w:val="99"/>
    <w:semiHidden/>
    <w:unhideWhenUsed/>
    <w:rsid w:val="000A2E37"/>
  </w:style>
  <w:style w:type="character" w:customStyle="1" w:styleId="af5">
    <w:name w:val="Текст примечания Знак"/>
    <w:basedOn w:val="a2"/>
    <w:link w:val="af4"/>
    <w:uiPriority w:val="99"/>
    <w:semiHidden/>
    <w:rsid w:val="000A2E37"/>
  </w:style>
  <w:style w:type="paragraph" w:styleId="af6">
    <w:name w:val="annotation subject"/>
    <w:basedOn w:val="af4"/>
    <w:next w:val="af4"/>
    <w:link w:val="af7"/>
    <w:uiPriority w:val="99"/>
    <w:semiHidden/>
    <w:unhideWhenUsed/>
    <w:rsid w:val="000A2E37"/>
    <w:rPr>
      <w:b/>
      <w:bCs/>
    </w:rPr>
  </w:style>
  <w:style w:type="character" w:customStyle="1" w:styleId="af7">
    <w:name w:val="Тема примечания Знак"/>
    <w:link w:val="af6"/>
    <w:uiPriority w:val="99"/>
    <w:semiHidden/>
    <w:rsid w:val="000A2E37"/>
    <w:rPr>
      <w:b/>
      <w:bCs/>
    </w:rPr>
  </w:style>
  <w:style w:type="paragraph" w:styleId="af8">
    <w:name w:val="Revision"/>
    <w:hidden/>
    <w:uiPriority w:val="99"/>
    <w:semiHidden/>
    <w:rsid w:val="00025850"/>
  </w:style>
  <w:style w:type="paragraph" w:customStyle="1" w:styleId="ConsNonformat">
    <w:name w:val="ConsNonformat"/>
    <w:rsid w:val="006E2A8B"/>
    <w:pPr>
      <w:widowControl w:val="0"/>
      <w:autoSpaceDE w:val="0"/>
      <w:autoSpaceDN w:val="0"/>
      <w:adjustRightInd w:val="0"/>
      <w:ind w:right="19772"/>
    </w:pPr>
    <w:rPr>
      <w:rFonts w:ascii="Courier New" w:hAnsi="Courier New" w:cs="Courier New"/>
    </w:rPr>
  </w:style>
  <w:style w:type="character" w:customStyle="1" w:styleId="20">
    <w:name w:val="Заголовок 2 Знак"/>
    <w:link w:val="2"/>
    <w:rsid w:val="005A6E41"/>
    <w:rPr>
      <w:b/>
      <w:bCs/>
      <w:sz w:val="24"/>
      <w:szCs w:val="24"/>
    </w:rPr>
  </w:style>
  <w:style w:type="character" w:customStyle="1" w:styleId="22">
    <w:name w:val="Основной текст с отступом 2 Знак"/>
    <w:link w:val="21"/>
    <w:rsid w:val="009A0D9D"/>
    <w:rPr>
      <w:sz w:val="24"/>
      <w:szCs w:val="24"/>
    </w:rPr>
  </w:style>
  <w:style w:type="paragraph" w:styleId="af9">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ЗАГ 3,1"/>
    <w:basedOn w:val="a1"/>
    <w:link w:val="afa"/>
    <w:uiPriority w:val="34"/>
    <w:rsid w:val="009A0D9D"/>
    <w:pPr>
      <w:ind w:left="720"/>
      <w:contextualSpacing/>
    </w:pPr>
    <w:rPr>
      <w:sz w:val="24"/>
      <w:szCs w:val="24"/>
    </w:rPr>
  </w:style>
  <w:style w:type="paragraph" w:customStyle="1" w:styleId="210">
    <w:name w:val="Основной текст (2)1"/>
    <w:basedOn w:val="a1"/>
    <w:rsid w:val="009306BA"/>
    <w:pPr>
      <w:widowControl w:val="0"/>
      <w:shd w:val="clear" w:color="auto" w:fill="FFFFFF"/>
      <w:spacing w:before="120" w:after="660" w:line="0" w:lineRule="atLeast"/>
      <w:jc w:val="right"/>
    </w:pPr>
    <w:rPr>
      <w:sz w:val="28"/>
      <w:szCs w:val="28"/>
      <w:lang w:bidi="ru-RU"/>
    </w:rPr>
  </w:style>
  <w:style w:type="character" w:customStyle="1" w:styleId="ac">
    <w:name w:val="Текст Знак"/>
    <w:link w:val="ab"/>
    <w:semiHidden/>
    <w:rsid w:val="00EA79E3"/>
    <w:rPr>
      <w:rFonts w:ascii="Courier New" w:hAnsi="Courier New" w:cs="Courier New"/>
    </w:rPr>
  </w:style>
  <w:style w:type="character" w:customStyle="1" w:styleId="a7">
    <w:name w:val="Основной текст с отступом Знак"/>
    <w:link w:val="a6"/>
    <w:semiHidden/>
    <w:rsid w:val="000B5709"/>
    <w:rPr>
      <w:sz w:val="24"/>
      <w:szCs w:val="24"/>
    </w:rPr>
  </w:style>
  <w:style w:type="character" w:customStyle="1" w:styleId="afa">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9"/>
    <w:uiPriority w:val="34"/>
    <w:qFormat/>
    <w:locked/>
    <w:rsid w:val="0004750A"/>
    <w:rPr>
      <w:sz w:val="24"/>
      <w:szCs w:val="24"/>
    </w:rPr>
  </w:style>
  <w:style w:type="character" w:styleId="afb">
    <w:name w:val="Hyperlink"/>
    <w:basedOn w:val="a2"/>
    <w:uiPriority w:val="99"/>
    <w:unhideWhenUsed/>
    <w:rsid w:val="0008435B"/>
    <w:rPr>
      <w:color w:val="0563C1" w:themeColor="hyperlink"/>
      <w:u w:val="single"/>
    </w:rPr>
  </w:style>
  <w:style w:type="table" w:styleId="afc">
    <w:name w:val="Table Grid"/>
    <w:basedOn w:val="a3"/>
    <w:uiPriority w:val="39"/>
    <w:rsid w:val="00F056A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0CommentSimplawyer">
    <w:name w:val="SL 0 Comment — Simplawyer"/>
    <w:basedOn w:val="a1"/>
    <w:uiPriority w:val="21"/>
    <w:rsid w:val="00F056A5"/>
    <w:pPr>
      <w:keepNext/>
      <w:tabs>
        <w:tab w:val="left" w:pos="851"/>
        <w:tab w:val="left" w:pos="1418"/>
        <w:tab w:val="left" w:pos="3119"/>
      </w:tabs>
      <w:suppressAutoHyphens/>
      <w:spacing w:before="60" w:after="60"/>
    </w:pPr>
    <w:rPr>
      <w:rFonts w:ascii="Tahoma" w:eastAsia="Tahoma" w:hAnsi="Tahoma" w:cs="Tahoma"/>
      <w:sz w:val="12"/>
      <w:szCs w:val="12"/>
      <w:lang w:eastAsia="en-US"/>
    </w:rPr>
  </w:style>
  <w:style w:type="paragraph" w:customStyle="1" w:styleId="afd">
    <w:name w:val="Сноска"/>
    <w:basedOn w:val="af0"/>
    <w:link w:val="afe"/>
    <w:rsid w:val="00F056A5"/>
    <w:pPr>
      <w:spacing w:before="120" w:after="120"/>
      <w:ind w:firstLine="0"/>
    </w:pPr>
    <w:rPr>
      <w:rFonts w:ascii="Tahoma" w:hAnsi="Tahoma" w:cs="Tahoma"/>
      <w:sz w:val="16"/>
      <w:szCs w:val="16"/>
      <w:lang w:eastAsia="ar-SA"/>
    </w:rPr>
  </w:style>
  <w:style w:type="character" w:customStyle="1" w:styleId="afe">
    <w:name w:val="Сноска Знак"/>
    <w:basedOn w:val="a2"/>
    <w:link w:val="afd"/>
    <w:rsid w:val="00F056A5"/>
    <w:rPr>
      <w:rFonts w:ascii="Tahoma" w:hAnsi="Tahoma" w:cs="Tahoma"/>
      <w:sz w:val="16"/>
      <w:szCs w:val="16"/>
      <w:lang w:eastAsia="ar-SA"/>
    </w:rPr>
  </w:style>
  <w:style w:type="paragraph" w:customStyle="1" w:styleId="aff">
    <w:name w:val="Пункт без номера"/>
    <w:basedOn w:val="3"/>
    <w:link w:val="aff0"/>
    <w:qFormat/>
    <w:rsid w:val="0087775C"/>
    <w:pPr>
      <w:keepNext w:val="0"/>
      <w:tabs>
        <w:tab w:val="left" w:pos="851"/>
        <w:tab w:val="left" w:pos="1418"/>
        <w:tab w:val="left" w:pos="3119"/>
      </w:tabs>
      <w:suppressAutoHyphens/>
      <w:spacing w:before="120" w:after="240"/>
      <w:ind w:left="851"/>
    </w:pPr>
    <w:rPr>
      <w:rFonts w:ascii="Tahoma" w:eastAsia="Tahoma" w:hAnsi="Tahoma" w:cs="Tahoma"/>
      <w:sz w:val="20"/>
      <w:szCs w:val="20"/>
      <w:lang w:eastAsia="en-US"/>
    </w:rPr>
  </w:style>
  <w:style w:type="character" w:customStyle="1" w:styleId="aff0">
    <w:name w:val="Пункт без номера Знак"/>
    <w:link w:val="aff"/>
    <w:rsid w:val="0087775C"/>
    <w:rPr>
      <w:rFonts w:ascii="Tahoma" w:eastAsia="Tahoma" w:hAnsi="Tahoma" w:cs="Tahoma"/>
      <w:lang w:eastAsia="en-US"/>
    </w:rPr>
  </w:style>
  <w:style w:type="paragraph" w:customStyle="1" w:styleId="a0">
    <w:name w:val="Пункт с номером"/>
    <w:basedOn w:val="3"/>
    <w:link w:val="aff1"/>
    <w:qFormat/>
    <w:rsid w:val="0087775C"/>
    <w:pPr>
      <w:keepNext w:val="0"/>
      <w:numPr>
        <w:ilvl w:val="1"/>
        <w:numId w:val="13"/>
      </w:numPr>
      <w:tabs>
        <w:tab w:val="clear" w:pos="1849"/>
        <w:tab w:val="left" w:pos="851"/>
        <w:tab w:val="left" w:pos="1418"/>
        <w:tab w:val="left" w:pos="3119"/>
      </w:tabs>
      <w:suppressAutoHyphens/>
      <w:spacing w:before="120" w:after="240"/>
      <w:ind w:left="851" w:hanging="851"/>
    </w:pPr>
    <w:rPr>
      <w:rFonts w:ascii="Tahoma" w:eastAsia="Tahoma" w:hAnsi="Tahoma" w:cs="Tahoma"/>
      <w:bCs/>
      <w:sz w:val="20"/>
      <w:szCs w:val="20"/>
      <w:lang w:eastAsia="en-US"/>
    </w:rPr>
  </w:style>
  <w:style w:type="character" w:customStyle="1" w:styleId="aff1">
    <w:name w:val="Пункт с номером Знак"/>
    <w:basedOn w:val="a2"/>
    <w:link w:val="a0"/>
    <w:rsid w:val="0087775C"/>
    <w:rPr>
      <w:rFonts w:ascii="Tahoma" w:eastAsia="Tahoma" w:hAnsi="Tahoma" w:cs="Tahoma"/>
      <w:bCs/>
      <w:lang w:eastAsia="en-US"/>
    </w:rPr>
  </w:style>
  <w:style w:type="paragraph" w:customStyle="1" w:styleId="SL0Text8Simplawyer">
    <w:name w:val="SL 0 Text 8 — Simplawyer"/>
    <w:basedOn w:val="a1"/>
    <w:uiPriority w:val="19"/>
    <w:rsid w:val="003163C2"/>
    <w:pPr>
      <w:tabs>
        <w:tab w:val="left" w:pos="851"/>
        <w:tab w:val="left" w:pos="1418"/>
        <w:tab w:val="left" w:pos="3119"/>
      </w:tabs>
      <w:suppressAutoHyphens/>
      <w:spacing w:before="120" w:after="120"/>
    </w:pPr>
    <w:rPr>
      <w:rFonts w:ascii="Tahoma" w:eastAsia="Tahoma" w:hAnsi="Tahoma" w:cs="Tahoma"/>
      <w:sz w:val="16"/>
      <w:szCs w:val="16"/>
      <w:lang w:eastAsia="en-US"/>
    </w:rPr>
  </w:style>
  <w:style w:type="table" w:customStyle="1" w:styleId="70">
    <w:name w:val="Сетка таблицы7"/>
    <w:basedOn w:val="a3"/>
    <w:next w:val="afc"/>
    <w:uiPriority w:val="39"/>
    <w:rsid w:val="00147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3"/>
    <w:next w:val="afc"/>
    <w:uiPriority w:val="39"/>
    <w:rsid w:val="00924D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w:basedOn w:val="1"/>
    <w:link w:val="aff2"/>
    <w:qFormat/>
    <w:rsid w:val="0087775C"/>
    <w:pPr>
      <w:numPr>
        <w:numId w:val="13"/>
      </w:numPr>
      <w:tabs>
        <w:tab w:val="clear" w:pos="360"/>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lang w:eastAsia="en-US"/>
    </w:rPr>
  </w:style>
  <w:style w:type="character" w:customStyle="1" w:styleId="aff2">
    <w:name w:val="Раздел Знак"/>
    <w:basedOn w:val="a2"/>
    <w:link w:val="a"/>
    <w:rsid w:val="0087775C"/>
    <w:rPr>
      <w:rFonts w:ascii="Tahoma" w:eastAsia="Tahoma" w:hAnsi="Tahoma" w:cs="Tahoma"/>
      <w:b/>
      <w:bCs/>
      <w:sz w:val="24"/>
      <w:szCs w:val="24"/>
      <w:lang w:eastAsia="en-US"/>
    </w:rPr>
  </w:style>
  <w:style w:type="paragraph" w:customStyle="1" w:styleId="SL0TextSimplawyer">
    <w:name w:val="SL 0 Text — Simplawyer"/>
    <w:basedOn w:val="aa"/>
    <w:uiPriority w:val="19"/>
    <w:rsid w:val="00040041"/>
    <w:pPr>
      <w:tabs>
        <w:tab w:val="left" w:pos="851"/>
        <w:tab w:val="left" w:pos="1418"/>
        <w:tab w:val="left" w:pos="3119"/>
      </w:tabs>
      <w:suppressAutoHyphens/>
      <w:spacing w:before="120" w:after="120"/>
    </w:pPr>
    <w:rPr>
      <w:rFonts w:ascii="Tahoma" w:eastAsia="Tahoma" w:hAnsi="Tahoma" w:cs="Tahoma"/>
      <w:b w:val="0"/>
      <w:bCs w:val="0"/>
      <w:sz w:val="20"/>
      <w:szCs w:val="20"/>
      <w:lang w:eastAsia="en-US"/>
    </w:rPr>
  </w:style>
  <w:style w:type="table" w:customStyle="1" w:styleId="24">
    <w:name w:val="Сетка таблицы2"/>
    <w:basedOn w:val="a3"/>
    <w:next w:val="afc"/>
    <w:uiPriority w:val="39"/>
    <w:rsid w:val="0004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rmal (Web)"/>
    <w:basedOn w:val="a1"/>
    <w:uiPriority w:val="99"/>
    <w:unhideWhenUsed/>
    <w:rsid w:val="00D57B84"/>
    <w:pPr>
      <w:spacing w:before="100" w:beforeAutospacing="1" w:after="100" w:afterAutospacing="1"/>
    </w:pPr>
    <w:rPr>
      <w:sz w:val="24"/>
      <w:szCs w:val="24"/>
    </w:rPr>
  </w:style>
  <w:style w:type="character" w:customStyle="1" w:styleId="ae">
    <w:name w:val="Верхний колонтитул Знак"/>
    <w:basedOn w:val="a2"/>
    <w:link w:val="ad"/>
    <w:rsid w:val="00776381"/>
  </w:style>
  <w:style w:type="table" w:customStyle="1" w:styleId="32">
    <w:name w:val="Сетка таблицы3"/>
    <w:basedOn w:val="a3"/>
    <w:next w:val="afc"/>
    <w:uiPriority w:val="39"/>
    <w:locked/>
    <w:rsid w:val="00C67F2D"/>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3"/>
    <w:next w:val="afc"/>
    <w:uiPriority w:val="39"/>
    <w:rsid w:val="006B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Сноска текст"/>
    <w:basedOn w:val="af0"/>
    <w:link w:val="aff5"/>
    <w:qFormat/>
    <w:rsid w:val="0074761B"/>
    <w:pPr>
      <w:ind w:firstLine="0"/>
      <w:jc w:val="left"/>
    </w:pPr>
    <w:rPr>
      <w:rFonts w:ascii="Tahoma" w:hAnsi="Tahoma" w:cs="Tahoma"/>
      <w:sz w:val="16"/>
      <w:szCs w:val="16"/>
      <w:lang w:eastAsia="ar-SA"/>
    </w:rPr>
  </w:style>
  <w:style w:type="character" w:customStyle="1" w:styleId="aff5">
    <w:name w:val="Сноска текст Знак"/>
    <w:basedOn w:val="a2"/>
    <w:link w:val="aff4"/>
    <w:rsid w:val="0074761B"/>
    <w:rPr>
      <w:rFonts w:ascii="Tahoma" w:hAnsi="Tahoma" w:cs="Tahoma"/>
      <w:sz w:val="16"/>
      <w:szCs w:val="16"/>
      <w:lang w:eastAsia="ar-SA"/>
    </w:rPr>
  </w:style>
  <w:style w:type="character" w:customStyle="1" w:styleId="aff6">
    <w:name w:val="Символы концевой сноски"/>
    <w:rsid w:val="006945B9"/>
  </w:style>
  <w:style w:type="character" w:customStyle="1" w:styleId="WW8NumSt1z0">
    <w:name w:val="WW8NumSt1z0"/>
    <w:rsid w:val="003029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068231">
      <w:bodyDiv w:val="1"/>
      <w:marLeft w:val="0"/>
      <w:marRight w:val="0"/>
      <w:marTop w:val="0"/>
      <w:marBottom w:val="0"/>
      <w:divBdr>
        <w:top w:val="none" w:sz="0" w:space="0" w:color="auto"/>
        <w:left w:val="none" w:sz="0" w:space="0" w:color="auto"/>
        <w:bottom w:val="none" w:sz="0" w:space="0" w:color="auto"/>
        <w:right w:val="none" w:sz="0" w:space="0" w:color="auto"/>
      </w:divBdr>
    </w:div>
    <w:div w:id="978345981">
      <w:bodyDiv w:val="1"/>
      <w:marLeft w:val="0"/>
      <w:marRight w:val="0"/>
      <w:marTop w:val="0"/>
      <w:marBottom w:val="0"/>
      <w:divBdr>
        <w:top w:val="none" w:sz="0" w:space="0" w:color="auto"/>
        <w:left w:val="none" w:sz="0" w:space="0" w:color="auto"/>
        <w:bottom w:val="none" w:sz="0" w:space="0" w:color="auto"/>
        <w:right w:val="none" w:sz="0" w:space="0" w:color="auto"/>
      </w:divBdr>
    </w:div>
    <w:div w:id="1116027103">
      <w:bodyDiv w:val="1"/>
      <w:marLeft w:val="0"/>
      <w:marRight w:val="0"/>
      <w:marTop w:val="0"/>
      <w:marBottom w:val="0"/>
      <w:divBdr>
        <w:top w:val="none" w:sz="0" w:space="0" w:color="auto"/>
        <w:left w:val="none" w:sz="0" w:space="0" w:color="auto"/>
        <w:bottom w:val="none" w:sz="0" w:space="0" w:color="auto"/>
        <w:right w:val="none" w:sz="0" w:space="0" w:color="auto"/>
      </w:divBdr>
    </w:div>
    <w:div w:id="1475105793">
      <w:bodyDiv w:val="1"/>
      <w:marLeft w:val="0"/>
      <w:marRight w:val="0"/>
      <w:marTop w:val="0"/>
      <w:marBottom w:val="0"/>
      <w:divBdr>
        <w:top w:val="none" w:sz="0" w:space="0" w:color="auto"/>
        <w:left w:val="none" w:sz="0" w:space="0" w:color="auto"/>
        <w:bottom w:val="none" w:sz="0" w:space="0" w:color="auto"/>
        <w:right w:val="none" w:sz="0" w:space="0" w:color="auto"/>
      </w:divBdr>
    </w:div>
    <w:div w:id="1747071564">
      <w:bodyDiv w:val="1"/>
      <w:marLeft w:val="0"/>
      <w:marRight w:val="0"/>
      <w:marTop w:val="0"/>
      <w:marBottom w:val="0"/>
      <w:divBdr>
        <w:top w:val="none" w:sz="0" w:space="0" w:color="auto"/>
        <w:left w:val="none" w:sz="0" w:space="0" w:color="auto"/>
        <w:bottom w:val="none" w:sz="0" w:space="0" w:color="auto"/>
        <w:right w:val="none" w:sz="0" w:space="0" w:color="auto"/>
      </w:divBdr>
    </w:div>
    <w:div w:id="1831555840">
      <w:bodyDiv w:val="1"/>
      <w:marLeft w:val="0"/>
      <w:marRight w:val="0"/>
      <w:marTop w:val="0"/>
      <w:marBottom w:val="0"/>
      <w:divBdr>
        <w:top w:val="none" w:sz="0" w:space="0" w:color="auto"/>
        <w:left w:val="none" w:sz="0" w:space="0" w:color="auto"/>
        <w:bottom w:val="none" w:sz="0" w:space="0" w:color="auto"/>
        <w:right w:val="none" w:sz="0" w:space="0" w:color="auto"/>
      </w:divBdr>
    </w:div>
    <w:div w:id="19986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ovpm@nornik.ru" TargetMode="External"/><Relationship Id="rId4" Type="http://schemas.openxmlformats.org/officeDocument/2006/relationships/settings" Target="settings.xml"/><Relationship Id="rId9" Type="http://schemas.openxmlformats.org/officeDocument/2006/relationships/hyperlink" Target="https://www.norgaz.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C1AD-6FC7-45B4-9E97-FC008B80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2144</Words>
  <Characters>12223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oso</Company>
  <LinksUpToDate>false</LinksUpToDate>
  <CharactersWithSpaces>14339</CharactersWithSpaces>
  <SharedDoc>false</SharedDoc>
  <HLinks>
    <vt:vector size="6" baseType="variant">
      <vt:variant>
        <vt:i4>3997810</vt:i4>
      </vt:variant>
      <vt:variant>
        <vt:i4>0</vt:i4>
      </vt:variant>
      <vt:variant>
        <vt:i4>0</vt:i4>
      </vt:variant>
      <vt:variant>
        <vt:i4>5</vt:i4>
      </vt:variant>
      <vt:variant>
        <vt:lpwstr>https://www.nornickel.ru/suppliers/tenders/instructions-and-templates/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user54639</dc:creator>
  <cp:keywords/>
  <cp:lastModifiedBy>Беляков Владимир Владимирович</cp:lastModifiedBy>
  <cp:revision>3</cp:revision>
  <cp:lastPrinted>2020-08-07T17:04:00Z</cp:lastPrinted>
  <dcterms:created xsi:type="dcterms:W3CDTF">2026-03-31T01:52:00Z</dcterms:created>
  <dcterms:modified xsi:type="dcterms:W3CDTF">2026-03-31T04:22:00Z</dcterms:modified>
</cp:coreProperties>
</file>